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val="0"/>
          <w:color w:val="auto"/>
          <w:sz w:val="36"/>
          <w:szCs w:val="36"/>
          <w:highlight w:val="none"/>
          <w:lang w:val="en-US" w:eastAsia="zh-CN"/>
        </w:rPr>
      </w:pPr>
      <w:r>
        <w:rPr>
          <w:rFonts w:hint="eastAsia" w:ascii="宋体" w:hAnsi="宋体" w:eastAsia="宋体" w:cs="宋体"/>
          <w:b/>
          <w:bCs w:val="0"/>
          <w:color w:val="auto"/>
          <w:sz w:val="36"/>
          <w:szCs w:val="36"/>
          <w:highlight w:val="none"/>
          <w:lang w:val="en-US" w:eastAsia="zh-CN"/>
        </w:rPr>
        <w:t>附件2：聘请常年法律顾问服务项目报价文件格式要求</w:t>
      </w:r>
    </w:p>
    <w:p>
      <w:pPr>
        <w:pStyle w:val="3"/>
        <w:spacing w:line="480" w:lineRule="auto"/>
        <w:rPr>
          <w:rFonts w:hint="eastAsia" w:ascii="宋体" w:hAnsi="宋体" w:eastAsia="宋体" w:cs="宋体"/>
          <w:color w:val="auto"/>
          <w:sz w:val="36"/>
          <w:szCs w:val="36"/>
          <w:highlight w:val="none"/>
          <w:lang w:val="en-US" w:eastAsia="zh-CN"/>
        </w:rPr>
      </w:pPr>
    </w:p>
    <w:p>
      <w:pPr>
        <w:spacing w:line="480" w:lineRule="auto"/>
        <w:rPr>
          <w:rFonts w:hint="eastAsia" w:ascii="宋体" w:hAnsi="宋体" w:eastAsia="宋体" w:cs="宋体"/>
          <w:b/>
          <w:bCs/>
          <w:color w:val="auto"/>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600" w:lineRule="auto"/>
        <w:ind w:firstLine="723" w:firstLineChars="200"/>
        <w:textAlignment w:val="auto"/>
        <w:rPr>
          <w:rFonts w:hint="eastAsia" w:ascii="宋体" w:hAnsi="宋体" w:eastAsia="宋体" w:cs="宋体"/>
          <w:b w:val="0"/>
          <w:bCs w:val="0"/>
          <w:color w:val="auto"/>
          <w:kern w:val="0"/>
          <w:sz w:val="36"/>
          <w:szCs w:val="36"/>
          <w:highlight w:val="none"/>
          <w:lang w:val="en-US" w:eastAsia="zh-CN"/>
        </w:rPr>
      </w:pPr>
      <w:r>
        <w:rPr>
          <w:rFonts w:hint="eastAsia" w:ascii="宋体" w:hAnsi="宋体" w:eastAsia="宋体" w:cs="宋体"/>
          <w:b/>
          <w:bCs/>
          <w:color w:val="auto"/>
          <w:kern w:val="0"/>
          <w:sz w:val="36"/>
          <w:szCs w:val="36"/>
          <w:highlight w:val="none"/>
          <w:lang w:val="en-US" w:eastAsia="zh-CN"/>
        </w:rPr>
        <w:t>供应商应</w:t>
      </w:r>
      <w:r>
        <w:rPr>
          <w:rFonts w:hint="eastAsia" w:ascii="宋体" w:hAnsi="宋体" w:eastAsia="宋体" w:cs="宋体"/>
          <w:b/>
          <w:bCs/>
          <w:color w:val="auto"/>
          <w:sz w:val="36"/>
          <w:szCs w:val="36"/>
          <w:highlight w:val="none"/>
          <w:lang w:val="en-US" w:eastAsia="zh-CN"/>
        </w:rPr>
        <w:t>在截止时间前（</w:t>
      </w:r>
      <w:r>
        <w:rPr>
          <w:rFonts w:hint="eastAsia" w:ascii="宋体" w:hAnsi="宋体" w:eastAsia="宋体" w:cs="宋体"/>
          <w:b/>
          <w:bCs/>
          <w:color w:val="000000" w:themeColor="text1"/>
          <w:spacing w:val="0"/>
          <w:w w:val="100"/>
          <w:position w:val="0"/>
          <w:sz w:val="32"/>
          <w:szCs w:val="32"/>
          <w:highlight w:val="none"/>
          <w:u w:val="none"/>
          <w:lang w:val="en-US" w:eastAsia="zh-CN"/>
          <w14:textFill>
            <w14:solidFill>
              <w14:schemeClr w14:val="tx1"/>
            </w14:solidFill>
          </w14:textFill>
        </w:rPr>
        <w:t>2024年1月25日9点00分</w:t>
      </w:r>
      <w:r>
        <w:rPr>
          <w:rFonts w:hint="eastAsia" w:ascii="宋体" w:hAnsi="宋体" w:eastAsia="宋体" w:cs="宋体"/>
          <w:b/>
          <w:bCs/>
          <w:color w:val="auto"/>
          <w:sz w:val="36"/>
          <w:szCs w:val="36"/>
          <w:highlight w:val="none"/>
          <w:lang w:val="en-US" w:eastAsia="zh-CN"/>
        </w:rPr>
        <w:t>前）提交报价文件包括：</w:t>
      </w:r>
      <w:r>
        <w:rPr>
          <w:rFonts w:hint="eastAsia" w:ascii="宋体" w:hAnsi="宋体" w:eastAsia="宋体" w:cs="宋体"/>
          <w:b w:val="0"/>
          <w:bCs w:val="0"/>
          <w:color w:val="auto"/>
          <w:sz w:val="36"/>
          <w:szCs w:val="36"/>
          <w:highlight w:val="none"/>
          <w:lang w:val="en-US" w:eastAsia="zh-CN"/>
        </w:rPr>
        <w:br w:type="textWrapping"/>
      </w:r>
      <w:r>
        <w:rPr>
          <w:rFonts w:hint="eastAsia" w:ascii="宋体" w:hAnsi="宋体" w:eastAsia="宋体" w:cs="宋体"/>
          <w:b w:val="0"/>
          <w:bCs w:val="0"/>
          <w:color w:val="auto"/>
          <w:sz w:val="36"/>
          <w:szCs w:val="36"/>
          <w:highlight w:val="none"/>
          <w:lang w:val="en-US" w:eastAsia="zh-CN"/>
        </w:rPr>
        <w:t xml:space="preserve">   （1）电子版：线上上传，供应商需将电子版报价文件（即盖章扫描成PDF版）上传至</w:t>
      </w:r>
      <w:r>
        <w:rPr>
          <w:rFonts w:hint="eastAsia" w:ascii="宋体" w:hAnsi="宋体" w:eastAsia="宋体" w:cs="宋体"/>
          <w:b w:val="0"/>
          <w:bCs w:val="0"/>
          <w:color w:val="auto"/>
          <w:kern w:val="0"/>
          <w:sz w:val="36"/>
          <w:szCs w:val="36"/>
          <w:highlight w:val="none"/>
          <w:lang w:val="en-US" w:eastAsia="zh-CN" w:bidi="ar-SA"/>
        </w:rPr>
        <w:t>三亚市阳光招采服务平台【注意：2024年1月25日9点00分-1月25日10点00分期间，参与询价的</w:t>
      </w:r>
      <w:r>
        <w:rPr>
          <w:rFonts w:hint="eastAsia" w:ascii="宋体" w:hAnsi="宋体" w:eastAsia="宋体" w:cs="宋体"/>
          <w:b w:val="0"/>
          <w:bCs w:val="0"/>
          <w:color w:val="auto"/>
          <w:kern w:val="0"/>
          <w:sz w:val="36"/>
          <w:szCs w:val="36"/>
          <w:highlight w:val="none"/>
          <w:lang w:val="en-US" w:eastAsia="zh-CN"/>
        </w:rPr>
        <w:t>供应商</w:t>
      </w:r>
      <w:r>
        <w:rPr>
          <w:rFonts w:hint="eastAsia" w:ascii="宋体" w:hAnsi="宋体" w:eastAsia="宋体" w:cs="宋体"/>
          <w:b w:val="0"/>
          <w:bCs w:val="0"/>
          <w:color w:val="auto"/>
          <w:kern w:val="0"/>
          <w:sz w:val="36"/>
          <w:szCs w:val="36"/>
          <w:highlight w:val="none"/>
          <w:lang w:val="en-US" w:eastAsia="zh-CN" w:bidi="ar-SA"/>
        </w:rPr>
        <w:t>须凭已办理的CA对响应文件进行在线解密（无需到现场）】；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uto"/>
        <w:ind w:firstLine="720" w:firstLineChars="200"/>
        <w:textAlignment w:val="auto"/>
        <w:rPr>
          <w:rFonts w:hint="eastAsia" w:ascii="宋体" w:hAnsi="宋体" w:eastAsia="宋体" w:cs="宋体"/>
          <w:b w:val="0"/>
          <w:bCs w:val="0"/>
          <w:color w:val="auto"/>
          <w:kern w:val="0"/>
          <w:sz w:val="36"/>
          <w:szCs w:val="36"/>
          <w:highlight w:val="none"/>
          <w:lang w:val="en-US" w:eastAsia="zh-CN"/>
        </w:rPr>
      </w:pPr>
      <w:r>
        <w:rPr>
          <w:rFonts w:hint="eastAsia" w:ascii="宋体" w:hAnsi="宋体" w:eastAsia="宋体" w:cs="宋体"/>
          <w:b w:val="0"/>
          <w:bCs w:val="0"/>
          <w:color w:val="auto"/>
          <w:kern w:val="0"/>
          <w:sz w:val="36"/>
          <w:szCs w:val="36"/>
          <w:highlight w:val="none"/>
          <w:lang w:val="en-US" w:eastAsia="zh-CN" w:bidi="ar-SA"/>
        </w:rPr>
        <w:t>（2）</w:t>
      </w:r>
      <w:r>
        <w:rPr>
          <w:rFonts w:hint="eastAsia" w:ascii="宋体" w:hAnsi="宋体" w:eastAsia="宋体" w:cs="宋体"/>
          <w:b w:val="0"/>
          <w:bCs w:val="0"/>
          <w:color w:val="auto"/>
          <w:sz w:val="36"/>
          <w:szCs w:val="36"/>
          <w:highlight w:val="none"/>
          <w:lang w:val="en-US" w:eastAsia="zh-CN"/>
        </w:rPr>
        <w:t>纸质版：线下提供，供应商需将1份纸质版报价文件（加盖鲜章）密封邮寄到“三亚市吉阳区吉阳大道273号三亚云港园区2号楼4楼，联系人：栾工，电话：15091915283；0898-88384561；吉女士，13976199282</w:t>
      </w:r>
      <w:r>
        <w:rPr>
          <w:rFonts w:hint="eastAsia" w:ascii="宋体" w:hAnsi="宋体" w:eastAsia="宋体" w:cs="宋体"/>
          <w:b w:val="0"/>
          <w:bCs w:val="0"/>
          <w:color w:val="auto"/>
          <w:kern w:val="0"/>
          <w:sz w:val="36"/>
          <w:szCs w:val="36"/>
          <w:highlight w:val="none"/>
          <w:lang w:val="en-US" w:eastAsia="zh-CN"/>
        </w:rPr>
        <w:t>】。</w:t>
      </w:r>
    </w:p>
    <w:p>
      <w:pPr>
        <w:pStyle w:val="12"/>
        <w:spacing w:line="600" w:lineRule="auto"/>
        <w:ind w:firstLine="361" w:firstLineChars="100"/>
        <w:rPr>
          <w:rFonts w:hint="eastAsia" w:ascii="宋体" w:hAnsi="宋体" w:eastAsia="宋体" w:cs="宋体"/>
          <w:b/>
          <w:bCs/>
          <w:color w:val="auto"/>
          <w:kern w:val="2"/>
          <w:sz w:val="36"/>
          <w:szCs w:val="36"/>
          <w:highlight w:val="none"/>
          <w:lang w:val="en-US" w:eastAsia="zh-CN" w:bidi="ar-SA"/>
        </w:rPr>
      </w:pPr>
      <w:bookmarkStart w:id="13" w:name="_GoBack"/>
      <w:bookmarkEnd w:id="13"/>
      <w:r>
        <w:rPr>
          <w:rFonts w:hint="eastAsia" w:ascii="宋体" w:hAnsi="宋体" w:eastAsia="宋体" w:cs="宋体"/>
          <w:b/>
          <w:bCs/>
          <w:color w:val="auto"/>
          <w:kern w:val="0"/>
          <w:sz w:val="36"/>
          <w:szCs w:val="36"/>
          <w:highlight w:val="none"/>
          <w:lang w:val="en-US" w:eastAsia="zh-CN"/>
        </w:rPr>
        <w:t>二、报价文件格式</w:t>
      </w:r>
      <w:bookmarkStart w:id="0" w:name="_Toc67661825"/>
      <w:bookmarkStart w:id="1" w:name="_Toc417386181"/>
      <w:bookmarkStart w:id="2" w:name="_Toc424563320"/>
      <w:bookmarkStart w:id="3" w:name="_Toc425425708"/>
      <w:bookmarkStart w:id="4" w:name="_Toc424566859"/>
      <w:bookmarkStart w:id="5" w:name="_Toc424716425"/>
      <w:r>
        <w:rPr>
          <w:rFonts w:hint="eastAsia" w:ascii="宋体" w:hAnsi="宋体" w:eastAsia="宋体" w:cs="宋体"/>
          <w:b/>
          <w:bCs/>
          <w:color w:val="auto"/>
          <w:kern w:val="2"/>
          <w:sz w:val="36"/>
          <w:szCs w:val="36"/>
          <w:highlight w:val="none"/>
          <w:lang w:val="en-US" w:eastAsia="zh-CN" w:bidi="ar-SA"/>
        </w:rPr>
        <w:t>（含封面及目录）</w:t>
      </w:r>
    </w:p>
    <w:bookmarkEnd w:id="0"/>
    <w:bookmarkEnd w:id="1"/>
    <w:bookmarkEnd w:id="2"/>
    <w:bookmarkEnd w:id="3"/>
    <w:bookmarkEnd w:id="4"/>
    <w:bookmarkEnd w:id="5"/>
    <w:p>
      <w:pPr>
        <w:pStyle w:val="12"/>
        <w:spacing w:line="600" w:lineRule="auto"/>
        <w:ind w:firstLine="360" w:firstLineChars="100"/>
        <w:rPr>
          <w:rFonts w:hint="eastAsia" w:ascii="宋体" w:hAnsi="宋体" w:eastAsia="宋体" w:cs="宋体"/>
          <w:b w:val="0"/>
          <w:bCs w:val="0"/>
          <w:color w:val="auto"/>
          <w:kern w:val="2"/>
          <w:sz w:val="36"/>
          <w:szCs w:val="36"/>
          <w:highlight w:val="none"/>
          <w:lang w:val="en-US" w:eastAsia="zh-CN" w:bidi="ar-SA"/>
        </w:rPr>
      </w:pPr>
      <w:r>
        <w:rPr>
          <w:rFonts w:hint="eastAsia" w:ascii="宋体" w:hAnsi="宋体" w:eastAsia="宋体" w:cs="宋体"/>
          <w:b w:val="0"/>
          <w:bCs w:val="0"/>
          <w:color w:val="auto"/>
          <w:kern w:val="2"/>
          <w:sz w:val="36"/>
          <w:szCs w:val="36"/>
          <w:highlight w:val="none"/>
          <w:lang w:val="en-US" w:eastAsia="zh-CN" w:bidi="ar-SA"/>
        </w:rPr>
        <w:t>具体如下</w:t>
      </w:r>
    </w:p>
    <w:p>
      <w:pPr>
        <w:pStyle w:val="12"/>
        <w:spacing w:line="600" w:lineRule="auto"/>
        <w:rPr>
          <w:rFonts w:hint="eastAsia" w:ascii="宋体" w:hAnsi="宋体" w:eastAsia="宋体" w:cs="宋体"/>
          <w:b/>
          <w:bCs/>
          <w:color w:val="auto"/>
          <w:sz w:val="24"/>
          <w:szCs w:val="24"/>
          <w:highlight w:val="none"/>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0"/>
          <w:w w:val="100"/>
          <w:position w:val="0"/>
          <w:sz w:val="24"/>
          <w:szCs w:val="2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0"/>
          <w:w w:val="100"/>
          <w:position w:val="0"/>
          <w:sz w:val="24"/>
          <w:szCs w:val="2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0"/>
          <w:w w:val="100"/>
          <w:position w:val="0"/>
          <w:sz w:val="24"/>
          <w:szCs w:val="2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0"/>
          <w:w w:val="100"/>
          <w:position w:val="0"/>
          <w:sz w:val="24"/>
          <w:szCs w:val="2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0"/>
          <w:w w:val="100"/>
          <w:position w:val="0"/>
          <w:sz w:val="24"/>
          <w:szCs w:val="2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auto"/>
          <w:spacing w:val="0"/>
          <w:w w:val="100"/>
          <w:position w:val="0"/>
          <w:sz w:val="44"/>
          <w:szCs w:val="44"/>
          <w:highlight w:val="none"/>
          <w:lang w:val="en-US" w:eastAsia="zh-CN"/>
        </w:rPr>
      </w:pP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color w:val="auto"/>
          <w:sz w:val="44"/>
          <w:szCs w:val="44"/>
          <w:highlight w:val="none"/>
        </w:rPr>
      </w:pPr>
      <w:r>
        <w:rPr>
          <w:rFonts w:hint="eastAsia" w:ascii="宋体" w:hAnsi="宋体" w:eastAsia="宋体" w:cs="宋体"/>
          <w:b/>
          <w:bCs/>
          <w:color w:val="auto"/>
          <w:spacing w:val="0"/>
          <w:w w:val="100"/>
          <w:position w:val="0"/>
          <w:sz w:val="44"/>
          <w:szCs w:val="44"/>
          <w:highlight w:val="none"/>
          <w:lang w:val="en-US" w:eastAsia="zh-CN"/>
        </w:rPr>
        <w:t>聘请常年法律顾问服务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pacing w:val="0"/>
          <w:w w:val="100"/>
          <w:kern w:val="2"/>
          <w:position w:val="0"/>
          <w:sz w:val="44"/>
          <w:szCs w:val="44"/>
          <w:highlight w:val="none"/>
          <w:lang w:val="en-US" w:eastAsia="zh-CN" w:bidi="ar-SA"/>
        </w:rPr>
      </w:pPr>
      <w:r>
        <w:rPr>
          <w:rFonts w:hint="eastAsia" w:ascii="宋体" w:hAnsi="宋体" w:eastAsia="宋体" w:cs="宋体"/>
          <w:b/>
          <w:bCs/>
          <w:color w:val="auto"/>
          <w:spacing w:val="0"/>
          <w:w w:val="100"/>
          <w:kern w:val="2"/>
          <w:position w:val="0"/>
          <w:sz w:val="44"/>
          <w:szCs w:val="44"/>
          <w:highlight w:val="none"/>
          <w:lang w:val="en-US" w:eastAsia="zh-CN" w:bidi="ar-SA"/>
        </w:rPr>
        <w:t>报价文件</w:t>
      </w:r>
    </w:p>
    <w:p>
      <w:pPr>
        <w:spacing w:line="240" w:lineRule="auto"/>
        <w:rPr>
          <w:rFonts w:hint="eastAsia" w:ascii="宋体" w:hAnsi="宋体" w:eastAsia="宋体" w:cs="宋体"/>
          <w:b/>
          <w:color w:val="auto"/>
          <w:sz w:val="36"/>
          <w:szCs w:val="36"/>
          <w:highlight w:val="none"/>
        </w:rPr>
      </w:pPr>
    </w:p>
    <w:p>
      <w:pPr>
        <w:pStyle w:val="3"/>
        <w:spacing w:line="240" w:lineRule="auto"/>
        <w:rPr>
          <w:rFonts w:hint="eastAsia" w:ascii="宋体" w:hAnsi="宋体" w:eastAsia="宋体" w:cs="宋体"/>
          <w:color w:val="auto"/>
          <w:sz w:val="36"/>
          <w:szCs w:val="36"/>
          <w:highlight w:val="none"/>
        </w:rPr>
      </w:pPr>
    </w:p>
    <w:p>
      <w:pPr>
        <w:spacing w:line="240" w:lineRule="auto"/>
        <w:rPr>
          <w:rFonts w:hint="eastAsia" w:ascii="宋体" w:hAnsi="宋体" w:eastAsia="宋体" w:cs="宋体"/>
          <w:color w:val="auto"/>
          <w:sz w:val="36"/>
          <w:szCs w:val="36"/>
          <w:highlight w:val="none"/>
        </w:rPr>
      </w:pPr>
    </w:p>
    <w:p>
      <w:pPr>
        <w:pStyle w:val="3"/>
        <w:spacing w:line="240" w:lineRule="auto"/>
        <w:rPr>
          <w:rFonts w:hint="eastAsia" w:ascii="宋体" w:hAnsi="宋体" w:eastAsia="宋体" w:cs="宋体"/>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采 购 人：</w:t>
      </w:r>
      <w:r>
        <w:rPr>
          <w:rFonts w:hint="eastAsia" w:ascii="宋体" w:hAnsi="宋体" w:eastAsia="宋体" w:cs="宋体"/>
          <w:color w:val="auto"/>
          <w:sz w:val="32"/>
          <w:szCs w:val="32"/>
          <w:highlight w:val="none"/>
          <w:lang w:val="en-US" w:eastAsia="zh-CN"/>
        </w:rPr>
        <w:t>三亚科技投资集团有限公司</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sz w:val="32"/>
          <w:szCs w:val="32"/>
          <w:highlight w:val="none"/>
        </w:rPr>
        <w:t>项目名称：</w:t>
      </w:r>
      <w:r>
        <w:rPr>
          <w:rFonts w:hint="eastAsia" w:ascii="宋体" w:hAnsi="宋体" w:eastAsia="宋体" w:cs="宋体"/>
          <w:color w:val="auto"/>
          <w:sz w:val="32"/>
          <w:szCs w:val="32"/>
          <w:highlight w:val="none"/>
          <w:lang w:val="en-US" w:eastAsia="zh-CN"/>
        </w:rPr>
        <w:t>聘请常年法律顾问服务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报价单位（盖章）</w:t>
      </w:r>
      <w:r>
        <w:rPr>
          <w:rFonts w:hint="eastAsia" w:ascii="宋体" w:hAnsi="宋体" w:eastAsia="宋体" w:cs="宋体"/>
          <w:color w:val="auto"/>
          <w:sz w:val="32"/>
          <w:szCs w:val="32"/>
          <w:highlight w:val="none"/>
        </w:rPr>
        <w:t>：×××律师事务所</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联 系 人：</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联系电话：</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sz w:val="36"/>
          <w:szCs w:val="36"/>
          <w:highlight w:val="none"/>
        </w:rPr>
      </w:pPr>
      <w:r>
        <w:rPr>
          <w:rFonts w:hint="eastAsia" w:ascii="宋体" w:hAnsi="宋体" w:eastAsia="宋体" w:cs="宋体"/>
          <w:color w:val="auto"/>
          <w:sz w:val="32"/>
          <w:szCs w:val="32"/>
          <w:highlight w:val="none"/>
        </w:rPr>
        <w:t>日  期：202</w:t>
      </w:r>
      <w:r>
        <w:rPr>
          <w:rFonts w:hint="eastAsia" w:ascii="宋体" w:hAnsi="宋体" w:eastAsia="宋体" w:cs="宋体"/>
          <w:color w:val="auto"/>
          <w:sz w:val="32"/>
          <w:szCs w:val="32"/>
          <w:highlight w:val="none"/>
          <w:lang w:val="en-US" w:eastAsia="zh-CN"/>
        </w:rPr>
        <w:t>4</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日</w:t>
      </w:r>
    </w:p>
    <w:p>
      <w:pPr>
        <w:pStyle w:val="3"/>
        <w:spacing w:line="240" w:lineRule="auto"/>
        <w:rPr>
          <w:rFonts w:hint="eastAsia" w:ascii="宋体" w:hAnsi="宋体" w:eastAsia="宋体" w:cs="宋体"/>
          <w:color w:val="auto"/>
          <w:sz w:val="36"/>
          <w:szCs w:val="36"/>
          <w:highlight w:val="none"/>
        </w:rPr>
      </w:pPr>
    </w:p>
    <w:p>
      <w:pPr>
        <w:tabs>
          <w:tab w:val="left" w:pos="210"/>
          <w:tab w:val="left" w:pos="540"/>
          <w:tab w:val="left" w:pos="720"/>
        </w:tabs>
        <w:adjustRightInd w:val="0"/>
        <w:spacing w:before="156" w:beforeLines="50" w:after="156" w:afterLines="50" w:line="240" w:lineRule="auto"/>
        <w:jc w:val="center"/>
        <w:rPr>
          <w:rFonts w:hint="eastAsia" w:ascii="宋体" w:hAnsi="宋体" w:eastAsia="宋体" w:cs="宋体"/>
          <w:b w:val="0"/>
          <w:bCs w:val="0"/>
          <w:color w:val="auto"/>
          <w:sz w:val="24"/>
          <w:szCs w:val="24"/>
          <w:highlight w:val="none"/>
        </w:rPr>
      </w:pPr>
      <w:bookmarkStart w:id="6" w:name="_Toc317237631"/>
      <w:bookmarkStart w:id="7" w:name="_Toc21253"/>
      <w:bookmarkStart w:id="8" w:name="_Toc25764"/>
      <w:bookmarkStart w:id="9" w:name="_Toc3911"/>
    </w:p>
    <w:p>
      <w:pPr>
        <w:tabs>
          <w:tab w:val="left" w:pos="210"/>
          <w:tab w:val="left" w:pos="540"/>
          <w:tab w:val="left" w:pos="720"/>
        </w:tabs>
        <w:adjustRightInd w:val="0"/>
        <w:spacing w:before="156" w:beforeLines="50" w:after="156" w:afterLines="50" w:line="240" w:lineRule="auto"/>
        <w:jc w:val="center"/>
        <w:rPr>
          <w:rFonts w:hint="eastAsia" w:ascii="宋体" w:hAnsi="宋体" w:eastAsia="宋体" w:cs="宋体"/>
          <w:b w:val="0"/>
          <w:bCs w:val="0"/>
          <w:color w:val="auto"/>
          <w:sz w:val="24"/>
          <w:szCs w:val="24"/>
          <w:highlight w:val="none"/>
        </w:rPr>
      </w:pPr>
    </w:p>
    <w:p>
      <w:pPr>
        <w:tabs>
          <w:tab w:val="left" w:pos="210"/>
          <w:tab w:val="left" w:pos="540"/>
          <w:tab w:val="left" w:pos="720"/>
        </w:tabs>
        <w:adjustRightInd w:val="0"/>
        <w:spacing w:before="156" w:beforeLines="50" w:after="156" w:afterLines="50" w:line="240" w:lineRule="auto"/>
        <w:jc w:val="center"/>
        <w:rPr>
          <w:rFonts w:hint="eastAsia" w:ascii="宋体" w:hAnsi="宋体" w:eastAsia="宋体" w:cs="宋体"/>
          <w:b/>
          <w:bCs/>
          <w:color w:val="auto"/>
          <w:sz w:val="32"/>
          <w:szCs w:val="32"/>
          <w:highlight w:val="none"/>
        </w:rPr>
      </w:pPr>
    </w:p>
    <w:p>
      <w:pPr>
        <w:tabs>
          <w:tab w:val="left" w:pos="210"/>
          <w:tab w:val="left" w:pos="540"/>
          <w:tab w:val="left" w:pos="720"/>
        </w:tabs>
        <w:adjustRightInd w:val="0"/>
        <w:spacing w:before="156" w:beforeLines="50" w:after="156" w:afterLines="50" w:line="240" w:lineRule="auto"/>
        <w:jc w:val="center"/>
        <w:rPr>
          <w:rFonts w:hint="eastAsia" w:ascii="宋体" w:hAnsi="宋体" w:eastAsia="宋体" w:cs="宋体"/>
          <w:b/>
          <w:bCs/>
          <w:color w:val="auto"/>
          <w:sz w:val="32"/>
          <w:szCs w:val="32"/>
          <w:highlight w:val="none"/>
        </w:rPr>
      </w:pPr>
    </w:p>
    <w:p>
      <w:pPr>
        <w:tabs>
          <w:tab w:val="left" w:pos="210"/>
          <w:tab w:val="left" w:pos="540"/>
          <w:tab w:val="left" w:pos="720"/>
        </w:tabs>
        <w:adjustRightInd w:val="0"/>
        <w:spacing w:before="156" w:beforeLines="50" w:after="156" w:afterLines="50" w:line="240" w:lineRule="auto"/>
        <w:jc w:val="center"/>
        <w:rPr>
          <w:rFonts w:hint="eastAsia" w:ascii="宋体" w:hAnsi="宋体" w:eastAsia="宋体" w:cs="宋体"/>
          <w:b/>
          <w:bCs/>
          <w:color w:val="auto"/>
          <w:sz w:val="32"/>
          <w:szCs w:val="32"/>
          <w:highlight w:val="none"/>
        </w:rPr>
      </w:pPr>
    </w:p>
    <w:p>
      <w:pPr>
        <w:tabs>
          <w:tab w:val="left" w:pos="210"/>
          <w:tab w:val="left" w:pos="540"/>
          <w:tab w:val="left" w:pos="720"/>
        </w:tabs>
        <w:adjustRightInd w:val="0"/>
        <w:spacing w:before="156" w:beforeLines="50" w:after="156" w:afterLines="50" w:line="24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录</w:t>
      </w:r>
    </w:p>
    <w:p>
      <w:pPr>
        <w:pStyle w:val="3"/>
        <w:spacing w:line="240" w:lineRule="auto"/>
        <w:ind w:left="0" w:leftChars="0" w:firstLine="0" w:firstLine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（格式自拟）</w:t>
      </w:r>
    </w:p>
    <w:p>
      <w:pPr>
        <w:spacing w:line="240" w:lineRule="auto"/>
        <w:rPr>
          <w:rFonts w:hint="eastAsia" w:ascii="宋体" w:hAnsi="宋体" w:eastAsia="宋体" w:cs="宋体"/>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b w:val="0"/>
          <w:bCs w:val="0"/>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b w:val="0"/>
          <w:bCs w:val="0"/>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b w:val="0"/>
          <w:bCs w:val="0"/>
          <w:color w:val="auto"/>
          <w:sz w:val="24"/>
          <w:szCs w:val="24"/>
          <w:highlight w:val="none"/>
        </w:rPr>
      </w:pPr>
    </w:p>
    <w:p>
      <w:pPr>
        <w:pStyle w:val="3"/>
        <w:spacing w:line="240" w:lineRule="auto"/>
        <w:rPr>
          <w:rFonts w:hint="eastAsia" w:ascii="宋体" w:hAnsi="宋体" w:eastAsia="宋体" w:cs="宋体"/>
          <w:color w:val="auto"/>
          <w:sz w:val="24"/>
          <w:szCs w:val="24"/>
          <w:highlight w:val="none"/>
        </w:rPr>
      </w:pPr>
    </w:p>
    <w:p>
      <w:pPr>
        <w:spacing w:line="240" w:lineRule="auto"/>
        <w:rPr>
          <w:rFonts w:hint="eastAsia" w:ascii="宋体" w:hAnsi="宋体" w:eastAsia="宋体" w:cs="宋体"/>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b w:val="0"/>
          <w:bCs w:val="0"/>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b w:val="0"/>
          <w:bCs w:val="0"/>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spacing w:line="240" w:lineRule="auto"/>
        <w:rPr>
          <w:rFonts w:hint="eastAsia" w:ascii="宋体" w:hAnsi="宋体" w:eastAsia="宋体" w:cs="宋体"/>
          <w:b w:val="0"/>
          <w:bCs w:val="0"/>
          <w:color w:val="auto"/>
          <w:sz w:val="24"/>
          <w:szCs w:val="24"/>
          <w:highlight w:val="none"/>
        </w:rPr>
      </w:pPr>
    </w:p>
    <w:p>
      <w:pPr>
        <w:pStyle w:val="3"/>
        <w:spacing w:line="240" w:lineRule="auto"/>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p>
      <w:pPr>
        <w:pStyle w:val="3"/>
        <w:rPr>
          <w:rFonts w:hint="eastAsia" w:ascii="宋体" w:hAnsi="宋体" w:eastAsia="宋体" w:cs="宋体"/>
          <w:b w:val="0"/>
          <w:bCs w:val="0"/>
          <w:color w:val="auto"/>
          <w:sz w:val="24"/>
          <w:szCs w:val="24"/>
          <w:highlight w:val="none"/>
        </w:rPr>
      </w:pPr>
    </w:p>
    <w:p>
      <w:pPr>
        <w:rPr>
          <w:rFonts w:hint="eastAsia" w:ascii="宋体" w:hAnsi="宋体" w:eastAsia="宋体" w:cs="宋体"/>
          <w:b w:val="0"/>
          <w:bCs w:val="0"/>
          <w:color w:val="auto"/>
          <w:sz w:val="24"/>
          <w:szCs w:val="24"/>
          <w:highlight w:val="none"/>
        </w:rPr>
      </w:pPr>
    </w:p>
    <w:bookmarkEnd w:id="6"/>
    <w:bookmarkEnd w:id="7"/>
    <w:bookmarkEnd w:id="8"/>
    <w:bookmarkEnd w:id="9"/>
    <w:p>
      <w:pPr>
        <w:pStyle w:val="6"/>
        <w:overflowPunct w:val="0"/>
        <w:spacing w:line="240" w:lineRule="auto"/>
        <w:ind w:firstLine="0"/>
        <w:jc w:val="center"/>
        <w:rPr>
          <w:rFonts w:hint="eastAsia" w:ascii="宋体" w:hAnsi="宋体" w:eastAsia="宋体" w:cs="宋体"/>
          <w:b/>
          <w:bCs w:val="0"/>
          <w:color w:val="auto"/>
          <w:sz w:val="32"/>
          <w:szCs w:val="32"/>
          <w:highlight w:val="none"/>
          <w:lang w:val="en-US" w:eastAsia="zh-CN"/>
        </w:rPr>
      </w:pPr>
    </w:p>
    <w:p>
      <w:pPr>
        <w:pStyle w:val="6"/>
        <w:overflowPunct w:val="0"/>
        <w:spacing w:line="240" w:lineRule="auto"/>
        <w:ind w:firstLine="0"/>
        <w:jc w:val="center"/>
        <w:rPr>
          <w:rFonts w:hint="eastAsia" w:ascii="宋体" w:hAnsi="宋体" w:eastAsia="宋体" w:cs="宋体"/>
          <w:b/>
          <w:bCs w:val="0"/>
          <w:color w:val="auto"/>
          <w:sz w:val="32"/>
          <w:szCs w:val="32"/>
          <w:highlight w:val="none"/>
          <w:lang w:val="en-US" w:eastAsia="zh-CN"/>
        </w:rPr>
      </w:pPr>
    </w:p>
    <w:p>
      <w:pPr>
        <w:pStyle w:val="6"/>
        <w:overflowPunct w:val="0"/>
        <w:spacing w:line="240" w:lineRule="auto"/>
        <w:ind w:firstLine="0"/>
        <w:jc w:val="center"/>
        <w:rPr>
          <w:rFonts w:hint="eastAsia" w:ascii="宋体" w:hAnsi="宋体" w:eastAsia="宋体" w:cs="宋体"/>
          <w:b/>
          <w:bCs w:val="0"/>
          <w:color w:val="auto"/>
          <w:sz w:val="32"/>
          <w:szCs w:val="32"/>
          <w:highlight w:val="none"/>
          <w:lang w:val="en-US" w:eastAsia="zh-CN"/>
        </w:rPr>
      </w:pPr>
    </w:p>
    <w:p>
      <w:pPr>
        <w:pStyle w:val="6"/>
        <w:overflowPunct w:val="0"/>
        <w:spacing w:line="240" w:lineRule="auto"/>
        <w:ind w:firstLine="0"/>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lang w:val="en-US" w:eastAsia="zh-CN"/>
        </w:rPr>
        <w:t>报</w:t>
      </w:r>
      <w:r>
        <w:rPr>
          <w:rFonts w:hint="eastAsia" w:ascii="宋体" w:hAnsi="宋体" w:eastAsia="宋体" w:cs="宋体"/>
          <w:b/>
          <w:bCs w:val="0"/>
          <w:color w:val="auto"/>
          <w:sz w:val="32"/>
          <w:szCs w:val="32"/>
          <w:highlight w:val="none"/>
        </w:rPr>
        <w:t xml:space="preserve">  价  函</w:t>
      </w:r>
    </w:p>
    <w:p>
      <w:pPr>
        <w:pStyle w:val="18"/>
        <w:keepNext w:val="0"/>
        <w:keepLines w:val="0"/>
        <w:pageBreakBefore w:val="0"/>
        <w:widowControl w:val="0"/>
        <w:kinsoku/>
        <w:wordWrap/>
        <w:overflowPunct/>
        <w:topLinePunct w:val="0"/>
        <w:autoSpaceDE/>
        <w:autoSpaceDN/>
        <w:bidi w:val="0"/>
        <w:snapToGrid/>
        <w:spacing w:line="240" w:lineRule="auto"/>
        <w:rPr>
          <w:rFonts w:hint="eastAsia" w:ascii="宋体" w:hAnsi="宋体" w:eastAsia="宋体" w:cs="宋体"/>
          <w:color w:val="auto"/>
          <w:sz w:val="28"/>
          <w:szCs w:val="28"/>
          <w:highlight w:val="none"/>
          <w:u w:val="single"/>
          <w:lang w:val="en-US" w:eastAsia="zh-CN"/>
        </w:rPr>
      </w:pPr>
    </w:p>
    <w:p>
      <w:pPr>
        <w:pStyle w:val="18"/>
        <w:keepNext w:val="0"/>
        <w:keepLines w:val="0"/>
        <w:pageBreakBefore w:val="0"/>
        <w:widowControl w:val="0"/>
        <w:kinsoku/>
        <w:wordWrap/>
        <w:overflowPunct/>
        <w:topLinePunct w:val="0"/>
        <w:autoSpaceDE/>
        <w:autoSpaceDN/>
        <w:bidi w:val="0"/>
        <w:snapToGrid/>
        <w:spacing w:line="240" w:lineRule="auto"/>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u w:val="single"/>
          <w:lang w:val="en-US" w:eastAsia="zh-CN"/>
        </w:rPr>
        <w:t>三亚科技投资集团有限公司</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topLinePunct w:val="0"/>
        <w:autoSpaceDE/>
        <w:autoSpaceDN/>
        <w:bidi w:val="0"/>
        <w:snapToGrid/>
        <w:spacing w:line="240" w:lineRule="auto"/>
        <w:ind w:firstLine="560" w:firstLineChars="20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我们仔细阅读并全面研究了</w:t>
      </w:r>
      <w:r>
        <w:rPr>
          <w:rFonts w:hint="eastAsia" w:ascii="宋体" w:hAnsi="宋体" w:eastAsia="宋体" w:cs="宋体"/>
          <w:color w:val="auto"/>
          <w:sz w:val="28"/>
          <w:szCs w:val="28"/>
          <w:highlight w:val="none"/>
          <w:lang w:val="en-US" w:eastAsia="zh-CN"/>
        </w:rPr>
        <w:t>三亚科技投资集团有限公司</w:t>
      </w:r>
      <w:r>
        <w:rPr>
          <w:rFonts w:hint="eastAsia" w:ascii="宋体" w:hAnsi="宋体" w:eastAsia="宋体" w:cs="宋体"/>
          <w:color w:val="auto"/>
          <w:sz w:val="28"/>
          <w:szCs w:val="28"/>
          <w:highlight w:val="none"/>
        </w:rPr>
        <w:t>关于</w:t>
      </w:r>
      <w:r>
        <w:rPr>
          <w:rFonts w:hint="eastAsia" w:ascii="宋体" w:hAnsi="宋体" w:eastAsia="宋体" w:cs="宋体"/>
          <w:color w:val="auto"/>
          <w:sz w:val="28"/>
          <w:szCs w:val="28"/>
          <w:highlight w:val="none"/>
          <w:u w:val="single"/>
          <w:lang w:val="en-US" w:eastAsia="zh-CN"/>
        </w:rPr>
        <w:t>聘请常年法律顾问服务项目</w:t>
      </w:r>
      <w:r>
        <w:rPr>
          <w:rFonts w:hint="eastAsia" w:ascii="宋体" w:hAnsi="宋体" w:eastAsia="宋体" w:cs="宋体"/>
          <w:iCs/>
          <w:color w:val="auto"/>
          <w:sz w:val="28"/>
          <w:szCs w:val="28"/>
          <w:highlight w:val="none"/>
          <w:u w:val="none"/>
        </w:rPr>
        <w:t>采购需求</w:t>
      </w:r>
      <w:r>
        <w:rPr>
          <w:rFonts w:hint="eastAsia" w:ascii="宋体" w:hAnsi="宋体" w:eastAsia="宋体" w:cs="宋体"/>
          <w:color w:val="auto"/>
          <w:sz w:val="28"/>
          <w:szCs w:val="28"/>
          <w:highlight w:val="none"/>
        </w:rPr>
        <w:t>文件，决定响应询价邀请，参与本项目。</w:t>
      </w:r>
    </w:p>
    <w:p>
      <w:pPr>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我方愿意以人民币（大写）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元）的总报价，</w:t>
      </w:r>
      <w:r>
        <w:rPr>
          <w:rFonts w:hint="eastAsia" w:ascii="宋体" w:hAnsi="宋体" w:eastAsia="宋体" w:cs="宋体"/>
          <w:color w:val="auto"/>
          <w:sz w:val="28"/>
          <w:szCs w:val="28"/>
          <w:highlight w:val="none"/>
          <w:lang w:val="en-US" w:eastAsia="zh-CN"/>
        </w:rPr>
        <w:t>服务</w:t>
      </w:r>
      <w:r>
        <w:rPr>
          <w:rFonts w:hint="eastAsia" w:ascii="宋体" w:hAnsi="宋体" w:eastAsia="宋体" w:cs="宋体"/>
          <w:color w:val="auto"/>
          <w:sz w:val="28"/>
          <w:szCs w:val="28"/>
          <w:highlight w:val="none"/>
        </w:rPr>
        <w:t>期</w:t>
      </w:r>
      <w:r>
        <w:rPr>
          <w:rFonts w:hint="eastAsia" w:ascii="宋体" w:hAnsi="宋体" w:eastAsia="宋体" w:cs="宋体"/>
          <w:color w:val="auto"/>
          <w:sz w:val="28"/>
          <w:szCs w:val="28"/>
          <w:highlight w:val="none"/>
          <w:u w:val="single"/>
          <w:lang w:val="en-US" w:eastAsia="zh-CN"/>
        </w:rPr>
        <w:t>1年</w:t>
      </w:r>
      <w:r>
        <w:rPr>
          <w:rFonts w:hint="eastAsia" w:ascii="宋体" w:hAnsi="宋体" w:eastAsia="宋体" w:cs="宋体"/>
          <w:color w:val="auto"/>
          <w:sz w:val="28"/>
          <w:szCs w:val="28"/>
          <w:highlight w:val="none"/>
        </w:rPr>
        <w:t>，服务质量达到</w:t>
      </w:r>
      <w:r>
        <w:rPr>
          <w:rFonts w:hint="eastAsia" w:ascii="宋体" w:hAnsi="宋体" w:eastAsia="宋体" w:cs="宋体"/>
          <w:color w:val="auto"/>
          <w:sz w:val="28"/>
          <w:szCs w:val="28"/>
          <w:highlight w:val="none"/>
          <w:u w:val="single"/>
        </w:rPr>
        <w:t>合格</w:t>
      </w:r>
      <w:r>
        <w:rPr>
          <w:rFonts w:hint="eastAsia" w:ascii="宋体" w:hAnsi="宋体" w:eastAsia="宋体" w:cs="宋体"/>
          <w:color w:val="auto"/>
          <w:sz w:val="28"/>
          <w:szCs w:val="28"/>
          <w:highlight w:val="none"/>
          <w:u w:val="none"/>
        </w:rPr>
        <w:t xml:space="preserve"> </w:t>
      </w:r>
      <w:r>
        <w:rPr>
          <w:rFonts w:hint="eastAsia" w:ascii="宋体" w:hAnsi="宋体" w:eastAsia="宋体" w:cs="宋体"/>
          <w:color w:val="auto"/>
          <w:sz w:val="28"/>
          <w:szCs w:val="28"/>
          <w:highlight w:val="none"/>
        </w:rPr>
        <w:t>。</w:t>
      </w:r>
    </w:p>
    <w:p>
      <w:pPr>
        <w:pStyle w:val="18"/>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我们充分理解并完全接受</w:t>
      </w:r>
      <w:r>
        <w:rPr>
          <w:rFonts w:hint="eastAsia" w:ascii="宋体" w:hAnsi="宋体" w:eastAsia="宋体" w:cs="宋体"/>
          <w:color w:val="auto"/>
          <w:sz w:val="28"/>
          <w:szCs w:val="28"/>
          <w:highlight w:val="none"/>
          <w:lang w:val="en-US" w:eastAsia="zh-CN"/>
        </w:rPr>
        <w:t>采购需求文件、报价文件及</w:t>
      </w:r>
      <w:r>
        <w:rPr>
          <w:rFonts w:hint="eastAsia" w:ascii="宋体" w:hAnsi="宋体" w:eastAsia="宋体" w:cs="宋体"/>
          <w:color w:val="auto"/>
          <w:sz w:val="28"/>
          <w:szCs w:val="28"/>
          <w:highlight w:val="none"/>
        </w:rPr>
        <w:t>合同协议书中的各项约定，没有任何异议，不附加任何条件。</w:t>
      </w:r>
    </w:p>
    <w:p>
      <w:pPr>
        <w:pStyle w:val="18"/>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如果我们被授予合同，我们将严格履行</w:t>
      </w:r>
      <w:r>
        <w:rPr>
          <w:rFonts w:hint="eastAsia" w:ascii="宋体" w:hAnsi="宋体" w:eastAsia="宋体" w:cs="宋体"/>
          <w:color w:val="auto"/>
          <w:sz w:val="28"/>
          <w:szCs w:val="28"/>
          <w:highlight w:val="none"/>
          <w:lang w:val="en-US" w:eastAsia="zh-CN"/>
        </w:rPr>
        <w:t>采购需求文件、报价文件及</w:t>
      </w:r>
      <w:r>
        <w:rPr>
          <w:rFonts w:hint="eastAsia" w:ascii="宋体" w:hAnsi="宋体" w:eastAsia="宋体" w:cs="宋体"/>
          <w:color w:val="auto"/>
          <w:sz w:val="28"/>
          <w:szCs w:val="28"/>
          <w:highlight w:val="none"/>
        </w:rPr>
        <w:t>合同规定的责任和义务，保证按期、按质、按量完成合同义务。</w:t>
      </w:r>
    </w:p>
    <w:p>
      <w:pPr>
        <w:pStyle w:val="18"/>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我们同意按</w:t>
      </w:r>
      <w:r>
        <w:rPr>
          <w:rFonts w:hint="eastAsia" w:ascii="宋体" w:hAnsi="宋体" w:eastAsia="宋体" w:cs="宋体"/>
          <w:iCs/>
          <w:color w:val="auto"/>
          <w:sz w:val="28"/>
          <w:szCs w:val="28"/>
          <w:highlight w:val="none"/>
        </w:rPr>
        <w:t>采购需求</w:t>
      </w:r>
      <w:r>
        <w:rPr>
          <w:rFonts w:hint="eastAsia" w:ascii="宋体" w:hAnsi="宋体" w:eastAsia="宋体" w:cs="宋体"/>
          <w:color w:val="auto"/>
          <w:sz w:val="28"/>
          <w:szCs w:val="28"/>
          <w:highlight w:val="none"/>
        </w:rPr>
        <w:t>文件中的规定，本报价文件的有效期限为开启报价文件后</w:t>
      </w:r>
      <w:r>
        <w:rPr>
          <w:rFonts w:hint="eastAsia" w:ascii="宋体" w:hAnsi="宋体" w:eastAsia="宋体" w:cs="宋体"/>
          <w:color w:val="auto"/>
          <w:sz w:val="28"/>
          <w:szCs w:val="28"/>
          <w:highlight w:val="none"/>
          <w:u w:val="single"/>
          <w:lang w:val="en-US" w:eastAsia="zh-CN"/>
        </w:rPr>
        <w:t>60</w:t>
      </w:r>
      <w:r>
        <w:rPr>
          <w:rFonts w:hint="eastAsia" w:ascii="宋体" w:hAnsi="宋体" w:eastAsia="宋体" w:cs="宋体"/>
          <w:color w:val="auto"/>
          <w:sz w:val="28"/>
          <w:szCs w:val="28"/>
          <w:highlight w:val="none"/>
        </w:rPr>
        <w:t>天。</w:t>
      </w:r>
    </w:p>
    <w:p>
      <w:pPr>
        <w:pStyle w:val="18"/>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我们愿意提供采购</w:t>
      </w:r>
      <w:r>
        <w:rPr>
          <w:rFonts w:hint="eastAsia" w:ascii="宋体" w:hAnsi="宋体" w:eastAsia="宋体" w:cs="宋体"/>
          <w:color w:val="auto"/>
          <w:sz w:val="28"/>
          <w:szCs w:val="28"/>
          <w:highlight w:val="none"/>
          <w:lang w:val="en-US" w:eastAsia="zh-CN"/>
        </w:rPr>
        <w:t>人</w:t>
      </w:r>
      <w:r>
        <w:rPr>
          <w:rFonts w:hint="eastAsia" w:ascii="宋体" w:hAnsi="宋体" w:eastAsia="宋体" w:cs="宋体"/>
          <w:color w:val="auto"/>
          <w:sz w:val="28"/>
          <w:szCs w:val="28"/>
          <w:highlight w:val="none"/>
        </w:rPr>
        <w:t>要求的所有资料。</w:t>
      </w:r>
    </w:p>
    <w:p>
      <w:pPr>
        <w:pStyle w:val="18"/>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我们承诺报价文件在提交报价文件截止时间后至采购有效期截止前保持有效，不</w:t>
      </w:r>
      <w:r>
        <w:rPr>
          <w:rFonts w:hint="eastAsia" w:ascii="宋体" w:hAnsi="宋体" w:eastAsia="宋体" w:cs="宋体"/>
          <w:color w:val="auto"/>
          <w:sz w:val="28"/>
          <w:szCs w:val="28"/>
          <w:highlight w:val="none"/>
          <w:lang w:eastAsia="zh-CN"/>
        </w:rPr>
        <w:t>做</w:t>
      </w:r>
      <w:r>
        <w:rPr>
          <w:rFonts w:hint="eastAsia" w:ascii="宋体" w:hAnsi="宋体" w:eastAsia="宋体" w:cs="宋体"/>
          <w:color w:val="auto"/>
          <w:sz w:val="28"/>
          <w:szCs w:val="28"/>
          <w:highlight w:val="none"/>
        </w:rPr>
        <w:t>任何更改和变动。</w:t>
      </w:r>
    </w:p>
    <w:p>
      <w:pPr>
        <w:pStyle w:val="18"/>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highlight w:val="none"/>
        </w:rPr>
      </w:pPr>
    </w:p>
    <w:p>
      <w:pPr>
        <w:pStyle w:val="18"/>
        <w:keepNext w:val="0"/>
        <w:keepLines w:val="0"/>
        <w:pageBreakBefore w:val="0"/>
        <w:widowControl w:val="0"/>
        <w:kinsoku/>
        <w:wordWrap/>
        <w:overflowPunct/>
        <w:topLinePunct w:val="0"/>
        <w:autoSpaceDE/>
        <w:autoSpaceDN/>
        <w:bidi w:val="0"/>
        <w:snapToGrid/>
        <w:spacing w:line="240" w:lineRule="auto"/>
        <w:ind w:left="3522" w:leftChars="320" w:hanging="2850" w:hangingChars="1018"/>
        <w:jc w:val="left"/>
        <w:rPr>
          <w:rFonts w:hint="eastAsia" w:ascii="宋体" w:hAnsi="宋体" w:eastAsia="宋体" w:cs="宋体"/>
          <w:iCs/>
          <w:color w:val="auto"/>
          <w:sz w:val="28"/>
          <w:szCs w:val="28"/>
          <w:highlight w:val="none"/>
          <w:lang w:eastAsia="zh-CN"/>
        </w:rPr>
      </w:pPr>
      <w:r>
        <w:rPr>
          <w:rFonts w:hint="eastAsia" w:ascii="宋体" w:hAnsi="宋体" w:eastAsia="宋体" w:cs="宋体"/>
          <w:color w:val="auto"/>
          <w:sz w:val="28"/>
          <w:szCs w:val="28"/>
          <w:highlight w:val="none"/>
        </w:rPr>
        <w:t>报价人</w:t>
      </w:r>
      <w:r>
        <w:rPr>
          <w:rFonts w:hint="eastAsia" w:ascii="宋体" w:hAnsi="宋体" w:eastAsia="宋体" w:cs="宋体"/>
          <w:iCs/>
          <w:color w:val="auto"/>
          <w:sz w:val="28"/>
          <w:szCs w:val="28"/>
          <w:highlight w:val="none"/>
        </w:rPr>
        <w:t>（填写名称并盖章）</w:t>
      </w:r>
      <w:r>
        <w:rPr>
          <w:rFonts w:hint="eastAsia" w:ascii="宋体" w:hAnsi="宋体" w:eastAsia="宋体" w:cs="宋体"/>
          <w:iCs/>
          <w:color w:val="auto"/>
          <w:sz w:val="28"/>
          <w:szCs w:val="28"/>
          <w:highlight w:val="none"/>
          <w:lang w:eastAsia="zh-CN"/>
        </w:rPr>
        <w:t>：</w:t>
      </w:r>
    </w:p>
    <w:p>
      <w:pPr>
        <w:pStyle w:val="18"/>
        <w:keepNext w:val="0"/>
        <w:keepLines w:val="0"/>
        <w:pageBreakBefore w:val="0"/>
        <w:widowControl w:val="0"/>
        <w:kinsoku/>
        <w:wordWrap/>
        <w:overflowPunct/>
        <w:topLinePunct w:val="0"/>
        <w:autoSpaceDE/>
        <w:autoSpaceDN/>
        <w:bidi w:val="0"/>
        <w:snapToGrid/>
        <w:spacing w:line="240" w:lineRule="auto"/>
        <w:ind w:left="3522" w:leftChars="320" w:hanging="2850" w:hangingChars="1018"/>
        <w:jc w:val="left"/>
        <w:rPr>
          <w:rFonts w:hint="eastAsia" w:ascii="宋体" w:hAnsi="宋体" w:eastAsia="宋体" w:cs="宋体"/>
          <w:iCs/>
          <w:color w:val="auto"/>
          <w:sz w:val="28"/>
          <w:szCs w:val="28"/>
          <w:highlight w:val="none"/>
        </w:rPr>
      </w:pPr>
      <w:r>
        <w:rPr>
          <w:rFonts w:hint="eastAsia" w:ascii="宋体" w:hAnsi="宋体" w:eastAsia="宋体" w:cs="宋体"/>
          <w:color w:val="auto"/>
          <w:sz w:val="28"/>
          <w:szCs w:val="28"/>
          <w:highlight w:val="none"/>
        </w:rPr>
        <w:t>法定代表人或授权代表</w:t>
      </w:r>
      <w:r>
        <w:rPr>
          <w:rFonts w:hint="eastAsia" w:ascii="宋体" w:hAnsi="宋体" w:eastAsia="宋体" w:cs="宋体"/>
          <w:iCs/>
          <w:color w:val="auto"/>
          <w:sz w:val="28"/>
          <w:szCs w:val="28"/>
          <w:highlight w:val="none"/>
        </w:rPr>
        <w:t>（签字或盖章）</w:t>
      </w:r>
      <w:r>
        <w:rPr>
          <w:rFonts w:hint="eastAsia" w:ascii="宋体" w:hAnsi="宋体" w:eastAsia="宋体" w:cs="宋体"/>
          <w:color w:val="auto"/>
          <w:sz w:val="28"/>
          <w:szCs w:val="28"/>
          <w:highlight w:val="none"/>
        </w:rPr>
        <w:t>：</w:t>
      </w:r>
    </w:p>
    <w:p>
      <w:pPr>
        <w:pStyle w:val="18"/>
        <w:keepNext w:val="0"/>
        <w:keepLines w:val="0"/>
        <w:pageBreakBefore w:val="0"/>
        <w:widowControl w:val="0"/>
        <w:kinsoku/>
        <w:wordWrap/>
        <w:overflowPunct/>
        <w:topLinePunct w:val="0"/>
        <w:autoSpaceDE/>
        <w:autoSpaceDN/>
        <w:bidi w:val="0"/>
        <w:snapToGrid/>
        <w:spacing w:line="240" w:lineRule="auto"/>
        <w:ind w:left="3522" w:leftChars="320" w:hanging="2850" w:hangingChars="1018"/>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lang w:eastAsia="zh-CN"/>
        </w:rPr>
        <w:t>：</w:t>
      </w:r>
    </w:p>
    <w:p>
      <w:pPr>
        <w:pStyle w:val="18"/>
        <w:keepNext w:val="0"/>
        <w:keepLines w:val="0"/>
        <w:pageBreakBefore w:val="0"/>
        <w:widowControl w:val="0"/>
        <w:kinsoku/>
        <w:wordWrap/>
        <w:overflowPunct/>
        <w:topLinePunct w:val="0"/>
        <w:autoSpaceDE/>
        <w:autoSpaceDN/>
        <w:bidi w:val="0"/>
        <w:snapToGrid/>
        <w:spacing w:line="240" w:lineRule="auto"/>
        <w:ind w:left="3522" w:leftChars="320" w:hanging="2850" w:hangingChars="1018"/>
        <w:jc w:val="left"/>
        <w:rPr>
          <w:rFonts w:hint="eastAsia" w:ascii="宋体" w:hAnsi="宋体" w:eastAsia="宋体" w:cs="宋体"/>
          <w:color w:val="auto"/>
          <w:sz w:val="28"/>
          <w:szCs w:val="28"/>
          <w:highlight w:val="none"/>
          <w:lang w:val="en-US" w:eastAsia="zh-CN"/>
        </w:rPr>
        <w:sectPr>
          <w:footerReference r:id="rId3" w:type="default"/>
          <w:pgSz w:w="11906" w:h="16838"/>
          <w:pgMar w:top="1474" w:right="1418" w:bottom="1361" w:left="1588" w:header="851" w:footer="992" w:gutter="0"/>
          <w:pgNumType w:fmt="numberInDash"/>
          <w:cols w:space="720" w:num="1"/>
          <w:docGrid w:type="lines" w:linePitch="312" w:charSpace="0"/>
        </w:sectPr>
      </w:pPr>
      <w:r>
        <w:rPr>
          <w:rFonts w:hint="eastAsia" w:ascii="宋体" w:hAnsi="宋体" w:eastAsia="宋体" w:cs="宋体"/>
          <w:color w:val="auto"/>
          <w:sz w:val="28"/>
          <w:szCs w:val="28"/>
          <w:highlight w:val="none"/>
          <w:lang w:val="en-US" w:eastAsia="zh-CN"/>
        </w:rPr>
        <w:t>日期：2024年  月  日</w:t>
      </w:r>
    </w:p>
    <w:p>
      <w:pPr>
        <w:pStyle w:val="6"/>
        <w:overflowPunct w:val="0"/>
        <w:spacing w:line="240" w:lineRule="auto"/>
        <w:ind w:firstLine="0"/>
        <w:jc w:val="center"/>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rPr>
        <w:t>报价</w:t>
      </w:r>
      <w:r>
        <w:rPr>
          <w:rFonts w:hint="eastAsia" w:ascii="宋体" w:hAnsi="宋体" w:eastAsia="宋体" w:cs="宋体"/>
          <w:b/>
          <w:bCs w:val="0"/>
          <w:color w:val="auto"/>
          <w:sz w:val="32"/>
          <w:szCs w:val="32"/>
          <w:highlight w:val="none"/>
          <w:lang w:val="en-US" w:eastAsia="zh-CN"/>
        </w:rPr>
        <w:t>单</w:t>
      </w:r>
    </w:p>
    <w:tbl>
      <w:tblPr>
        <w:tblStyle w:val="14"/>
        <w:tblpPr w:leftFromText="180" w:rightFromText="180" w:vertAnchor="text" w:horzAnchor="page" w:tblpX="1429" w:tblpY="84"/>
        <w:tblOverlap w:val="never"/>
        <w:tblW w:w="9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16"/>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采购内容</w:t>
            </w:r>
          </w:p>
        </w:tc>
        <w:tc>
          <w:tcPr>
            <w:tcW w:w="80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聘请常年法律顾问服务</w:t>
            </w:r>
            <w:r>
              <w:rPr>
                <w:rFonts w:hint="eastAsia" w:ascii="宋体" w:hAnsi="宋体" w:eastAsia="宋体" w:cs="宋体"/>
                <w:color w:val="auto"/>
                <w:sz w:val="21"/>
                <w:szCs w:val="21"/>
                <w:highlight w:val="none"/>
                <w:lang w:val="en-US" w:eastAsia="zh-CN"/>
              </w:rPr>
              <w:t>，服务期限为1年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服务范围</w:t>
            </w:r>
          </w:p>
        </w:tc>
        <w:tc>
          <w:tcPr>
            <w:tcW w:w="80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为三亚科技投资集团有限公司及其子公司、控股公司、所有参股公司（含未来在服务期限内成立的所有控股或参股公司） 以及其关联单位打包</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1年法律服务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2"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3</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法律顾问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服务</w:t>
            </w:r>
            <w:r>
              <w:rPr>
                <w:rFonts w:hint="eastAsia" w:ascii="宋体" w:hAnsi="宋体" w:eastAsia="宋体" w:cs="宋体"/>
                <w:b/>
                <w:bCs/>
                <w:color w:val="auto"/>
                <w:sz w:val="21"/>
                <w:szCs w:val="21"/>
                <w:highlight w:val="none"/>
              </w:rPr>
              <w:t>要求</w:t>
            </w:r>
          </w:p>
        </w:tc>
        <w:tc>
          <w:tcPr>
            <w:tcW w:w="8050"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2"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一、指导思想</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以习近平新时代中国特色社会主义思想为指导，认真贯彻落实习近平法治思想，着力提升依法治企能力，深入推进法治企业建设，健全以事前防范和事中控制为主、事后补救整改为辅的法律风险化解机制，充分利用法律顾问的专业优势，确保重大决策和决定的科学性、合法性，促进依法决策、依法履职、依法办事。</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2" w:firstLineChars="200"/>
              <w:textAlignment w:val="auto"/>
              <w:outlineLvl w:val="9"/>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二、服务内容</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为三亚科技投资集团有限公司及其子公司、控股公司、所有参股公司（含未来在服务期限内成立的所有控股或参股公司） 以及其关联单位（以下合称“采购人”）打包</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1年的法律服务</w:t>
            </w:r>
            <w:r>
              <w:rPr>
                <w:rFonts w:hint="eastAsia" w:ascii="宋体" w:hAnsi="宋体" w:eastAsia="宋体" w:cs="宋体"/>
                <w:b w:val="0"/>
                <w:bCs w:val="0"/>
                <w:color w:val="auto"/>
                <w:kern w:val="0"/>
                <w:sz w:val="21"/>
                <w:szCs w:val="21"/>
                <w:highlight w:val="none"/>
                <w:lang w:val="en-US" w:eastAsia="zh-CN"/>
              </w:rPr>
              <w:t>，包括但不限于企业风险控制、企业管理、投融资、合同管理、法律诉讼、知识产权及公司项目涉及的法律服务，具体如下：</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1.对采购人的重大决策、“三重一大”事项或重大企业管理行为提供法律意见；</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2.解答法律咨询、依法提供意见与建议，必要时出具律师意见书；</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3.参与采购人重大项目的洽谈，协助草拟、修改、审查重要的法律文书或者以采购人为一方当事人的合同；</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4.参与并协助采购人开展规范性文件、合同、章程、企业涉法材料或法律文书的起草、论证、审查、审议，防范或减少纠纷的发生；</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5.参与并协助采购人起草、修改、审查内部规章制度，并就采购人的内部管理提供法律咨询服务，增强采购人内部管理的规范性和可操作性；</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6.受采购人指派，参与处理涉法的企业事务或专项工作以及重大突发性、群体性事件；</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7.就采购人已经发生或者可能发生的纠纷，进行法律论证，提出解决方案，发表律师意见或出具律师函；</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8.协助采购人进行开展法治宣传，提供职工普法培训，讲授法律实务知识；参与采购人法治宣传教育和法治实践活动。</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9.办理需要法律顾问参与的其他涉法事务或双方商定的其他法律事务。</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 xml:space="preserve">10.其他：如采购人需要，可就上述范围之外的法律事务提供代理服务，由双方另行协商优惠收取律师费用，包括：提供书面法律意见书、出具律师函、代理民事、行政、刑事、行政复议、仲裁等程序；长期投资、融资、企业改制、重组、并购、破产、股票发行、上市及其他重大项目专项代理事务；代理商标注册、著作权登记、专利申请等知识产权服务、进行尽职调查等。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2" w:firstLineChars="200"/>
              <w:textAlignment w:val="auto"/>
              <w:outlineLvl w:val="9"/>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三、服务要求</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2"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1、对服务方式的相关要求：</w:t>
            </w:r>
            <w:r>
              <w:rPr>
                <w:rFonts w:hint="eastAsia" w:ascii="宋体" w:hAnsi="宋体" w:eastAsia="宋体" w:cs="宋体"/>
                <w:b w:val="0"/>
                <w:bCs w:val="0"/>
                <w:color w:val="auto"/>
                <w:kern w:val="0"/>
                <w:sz w:val="21"/>
                <w:szCs w:val="21"/>
                <w:highlight w:val="none"/>
                <w:lang w:val="en-US" w:eastAsia="zh-CN"/>
              </w:rPr>
              <w:t>采取不固定方式提供法律顾问服务，包括但不限于：安排人员列席会议、出具书面法律意见、提供法律咨询、法治讲座、参与法治宣传以及代理或服务专项法律事务等方式提供法律服务。  律师服务团队应通过不定期上门、列席会议、电话、电子邮件、传真、微信等即时通讯工具等方式提供法律服务，律师服务团队应在收到采购人发出的工作邮件、信息等后2个工作日内回复（但属于采购人因紧急或加急事务发出的工作邮件、信息等，律师服务团队应在收到采购人工作邮件、信息后1个自然日内回复或严格按采购人要求期限内回复）。</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2" w:firstLineChars="200"/>
              <w:textAlignment w:val="auto"/>
              <w:outlineLvl w:val="9"/>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2、对服务团队的相关要求</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委派由不少于3名具有专业服务能力的律师成立法律顾问服务项目组，并指定1名律师为团队负责人，其余律师成员（不含团队负责人）不少于2名。具体要求如下：</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（1）对服务团队人数的相关要求：不少于3名律师组成的服务团队；</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2）对服务团队经验的相关要求：团队负责人应为律师事务所主任或副主任且具有10年（含）以上执业年限的执业律师，其余成员为5年（含）以上执业年限执业律师、以及2年（含）以上执业年限执业律师，开展常年法律顾问专项法律服务工作；</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（3）服务团队成员应具备以下条件：</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①忠于宪法、遵守法律、拥护党的路线、方针和政策，具有良好的职业道德和职业操守；认真负责、有履行政府或国有企业法律顾问职责的时间和精力，能保守工作中知悉的国家秘密、商业秘密和个人隐私，具有较全面的知识和较强的工作能力，能够出具合法、准确、客观、全面的法律意见；具有良好职业道德和社会责任感；</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②受过系统法律专业教育，具有较高法学专业理论水平，具有丰富的法律实务工作经验；</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③在所从事的专业领域享有一定的社会知名度和专业影响力；</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④在近3年来没有违法记录，没有受过相关行政、纪律或行业处分（包括但不限于：党纪处分、刑事处罚、司法部门行政处罚和律师协会的惩戒或处分、客户投诉等）；</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⑤具有相应时间和精力履行职责，律师服务团队能够按采购人的工作时间，及时提供法律服务；接到工作任务，律师服务团队应及时反应、及时处理、在规定时间内及时反馈。</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⑥具有政府法律顾问或国有企业法律顾问工作经验的，在同等条件下优先。</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kern w:val="0"/>
                <w:sz w:val="21"/>
                <w:szCs w:val="21"/>
                <w:highlight w:val="none"/>
                <w:lang w:val="en-US" w:eastAsia="zh-CN"/>
              </w:rPr>
              <w:t>⑦更换服务团队成员的相关要求：团队负责人和团队其他成员需要更换时，律师事务所需指派有相同资质和经验的律师，并获得采购人的书面同意；采购人认为所指派律师不能胜任工作要求，采购人有权要求限期更换。如律师事务所不予调换，采购人可解除服务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4</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报价单位</w:t>
            </w:r>
          </w:p>
        </w:tc>
        <w:tc>
          <w:tcPr>
            <w:tcW w:w="80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×××律师事务所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服务团队</w:t>
            </w:r>
          </w:p>
        </w:tc>
        <w:tc>
          <w:tcPr>
            <w:tcW w:w="80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团队负责人：</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团队其他律师成员：</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报价（元）</w:t>
            </w:r>
          </w:p>
        </w:tc>
        <w:tc>
          <w:tcPr>
            <w:tcW w:w="80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×××元，</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大写</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trPr>
        <w:tc>
          <w:tcPr>
            <w:tcW w:w="4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p>
        </w:tc>
        <w:tc>
          <w:tcPr>
            <w:tcW w:w="11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报价方式</w:t>
            </w:r>
          </w:p>
        </w:tc>
        <w:tc>
          <w:tcPr>
            <w:tcW w:w="8050" w:type="dxa"/>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1.本律师事务所</w:t>
            </w:r>
            <w:r>
              <w:rPr>
                <w:rFonts w:hint="eastAsia" w:ascii="宋体" w:hAnsi="宋体" w:eastAsia="宋体" w:cs="宋体"/>
                <w:color w:val="auto"/>
                <w:sz w:val="21"/>
                <w:szCs w:val="21"/>
                <w:highlight w:val="none"/>
              </w:rPr>
              <w:t>按照</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报价一览表</w:t>
            </w:r>
            <w:r>
              <w:rPr>
                <w:rFonts w:hint="eastAsia" w:ascii="宋体" w:hAnsi="宋体" w:eastAsia="宋体" w:cs="宋体"/>
                <w:color w:val="auto"/>
                <w:sz w:val="21"/>
                <w:szCs w:val="21"/>
                <w:highlight w:val="none"/>
              </w:rPr>
              <w:t>》所列明的相关要求提供服务，收取</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费</w:t>
            </w:r>
            <w:r>
              <w:rPr>
                <w:rFonts w:hint="eastAsia" w:ascii="宋体" w:hAnsi="宋体" w:eastAsia="宋体" w:cs="宋体"/>
                <w:color w:val="auto"/>
                <w:sz w:val="21"/>
                <w:szCs w:val="21"/>
                <w:highlight w:val="none"/>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2.本律师事务所充分理解并完全接受询价单中的各项约定，没有任何异议，不附加任何条件，本报价文件的有效期限为开启报价文件后60天。</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3.本律师事务所承诺报价文件在提交报价文件截止时间后至采购有效期截止前保持有效，不做任何更改和变动。</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4.本律师事务所完全理解贵单位不一定要接受最低价的投标。</w:t>
            </w:r>
          </w:p>
          <w:p>
            <w:pPr>
              <w:numPr>
                <w:ilvl w:val="0"/>
                <w:numId w:val="0"/>
              </w:numPr>
              <w:pBdr>
                <w:top w:val="none" w:color="auto" w:sz="0" w:space="0"/>
                <w:left w:val="none" w:color="auto" w:sz="0" w:space="0"/>
                <w:bottom w:val="none" w:color="auto" w:sz="0" w:space="0"/>
                <w:right w:val="none" w:color="auto" w:sz="0" w:space="0"/>
                <w:between w:val="none" w:color="auto" w:sz="0" w:space="0"/>
              </w:pBdr>
              <w:spacing w:line="240" w:lineRule="auto"/>
              <w:ind w:firstLine="420" w:firstLineChars="20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5.本律师事务所同意提供贵单位要求的有关本次报价的所有资料或证据并保证其真实性。</w:t>
            </w:r>
          </w:p>
        </w:tc>
      </w:tr>
    </w:tbl>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法定代表人或授权代表（签字或盖章）：</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日期：2024年  月  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法定代表人身份证明</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lang w:val="en-US" w:eastAsia="zh-CN"/>
        </w:rPr>
        <w:t>律师事务所名称：</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单位性质：</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地址：</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成立时间：</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年</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月</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经营期限：</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姓名：</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性别：</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年龄：</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职务：</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系</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（供应商名称）的法定代表人。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特此证明。</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律师事务所（</w:t>
      </w:r>
      <w:r>
        <w:rPr>
          <w:rFonts w:hint="eastAsia" w:ascii="宋体" w:hAnsi="宋体" w:eastAsia="宋体" w:cs="宋体"/>
          <w:color w:val="auto"/>
          <w:sz w:val="28"/>
          <w:szCs w:val="28"/>
          <w:highlight w:val="none"/>
        </w:rPr>
        <w:t>填写名称并盖章）</w:t>
      </w:r>
      <w:r>
        <w:rPr>
          <w:rFonts w:hint="eastAsia" w:ascii="宋体" w:hAnsi="宋体" w:eastAsia="宋体" w:cs="宋体"/>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日期：2024年  月  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说明：须附法定代表人身份证复印件。</w:t>
      </w:r>
    </w:p>
    <w:tbl>
      <w:tblPr>
        <w:tblStyle w:val="24"/>
        <w:tblW w:w="8579" w:type="dxa"/>
        <w:jc w:val="center"/>
        <w:tblLayout w:type="fixed"/>
        <w:tblCellMar>
          <w:top w:w="59" w:type="dxa"/>
          <w:left w:w="108" w:type="dxa"/>
          <w:bottom w:w="0" w:type="dxa"/>
          <w:right w:w="115" w:type="dxa"/>
        </w:tblCellMar>
      </w:tblPr>
      <w:tblGrid>
        <w:gridCol w:w="4059"/>
        <w:gridCol w:w="602"/>
        <w:gridCol w:w="3918"/>
      </w:tblGrid>
      <w:tr>
        <w:tblPrEx>
          <w:tblCellMar>
            <w:top w:w="59" w:type="dxa"/>
            <w:left w:w="108" w:type="dxa"/>
            <w:bottom w:w="0" w:type="dxa"/>
            <w:right w:w="115" w:type="dxa"/>
          </w:tblCellMar>
        </w:tblPrEx>
        <w:trPr>
          <w:trHeight w:val="3084" w:hRule="atLeast"/>
          <w:jc w:val="center"/>
        </w:trPr>
        <w:tc>
          <w:tcPr>
            <w:tcW w:w="405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
              <w:jc w:val="center"/>
              <w:rPr>
                <w:rFonts w:hint="eastAsia" w:ascii="宋体" w:hAnsi="宋体" w:eastAsia="宋体" w:cs="宋体"/>
                <w:color w:val="auto"/>
                <w:highlight w:val="none"/>
                <w:lang w:eastAsia="zh-CN"/>
              </w:rPr>
            </w:pPr>
            <w:r>
              <w:rPr>
                <w:rFonts w:hint="eastAsia" w:ascii="宋体" w:hAnsi="宋体" w:eastAsia="宋体" w:cs="宋体"/>
                <w:color w:val="auto"/>
                <w:sz w:val="22"/>
                <w:szCs w:val="22"/>
                <w:highlight w:val="none"/>
                <w:lang w:eastAsia="zh-CN"/>
              </w:rPr>
              <w:t>附</w:t>
            </w:r>
            <w:r>
              <w:rPr>
                <w:rFonts w:hint="eastAsia" w:ascii="宋体" w:hAnsi="宋体" w:eastAsia="宋体" w:cs="宋体"/>
                <w:color w:val="auto"/>
                <w:sz w:val="22"/>
                <w:szCs w:val="22"/>
                <w:highlight w:val="none"/>
                <w:lang w:val="en-US" w:eastAsia="zh-CN"/>
              </w:rPr>
              <w:t>法定代表人</w:t>
            </w:r>
            <w:r>
              <w:rPr>
                <w:rFonts w:hint="eastAsia" w:ascii="宋体" w:hAnsi="宋体" w:eastAsia="宋体" w:cs="宋体"/>
                <w:color w:val="auto"/>
                <w:sz w:val="22"/>
                <w:szCs w:val="22"/>
                <w:highlight w:val="none"/>
                <w:lang w:eastAsia="zh-CN"/>
              </w:rPr>
              <w:t>身份证复印件（</w:t>
            </w:r>
            <w:r>
              <w:rPr>
                <w:rFonts w:hint="eastAsia" w:ascii="宋体" w:hAnsi="宋体" w:eastAsia="宋体" w:cs="宋体"/>
                <w:color w:val="auto"/>
                <w:sz w:val="22"/>
                <w:szCs w:val="22"/>
                <w:highlight w:val="none"/>
                <w:lang w:val="en-US" w:eastAsia="zh-CN"/>
              </w:rPr>
              <w:t>正面</w:t>
            </w:r>
            <w:r>
              <w:rPr>
                <w:rFonts w:hint="eastAsia" w:ascii="宋体" w:hAnsi="宋体" w:eastAsia="宋体" w:cs="宋体"/>
                <w:color w:val="auto"/>
                <w:sz w:val="22"/>
                <w:szCs w:val="22"/>
                <w:highlight w:val="none"/>
                <w:lang w:eastAsia="zh-CN"/>
              </w:rPr>
              <w:t>）</w:t>
            </w:r>
          </w:p>
        </w:tc>
        <w:tc>
          <w:tcPr>
            <w:tcW w:w="602" w:type="dxa"/>
            <w:tcBorders>
              <w:top w:val="nil"/>
              <w:left w:val="single" w:color="000000" w:sz="4" w:space="0"/>
              <w:bottom w:val="nil"/>
              <w:right w:val="single" w:color="000000" w:sz="4" w:space="0"/>
            </w:tcBorders>
          </w:tcPr>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sz w:val="20"/>
                <w:highlight w:val="none"/>
                <w:lang w:eastAsia="zh-CN"/>
              </w:rPr>
              <w:t xml:space="preserve"> </w:t>
            </w:r>
          </w:p>
        </w:tc>
        <w:tc>
          <w:tcPr>
            <w:tcW w:w="391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05"/>
              <w:jc w:val="both"/>
              <w:rPr>
                <w:rFonts w:hint="eastAsia" w:ascii="宋体" w:hAnsi="宋体" w:eastAsia="宋体" w:cs="宋体"/>
                <w:color w:val="auto"/>
                <w:highlight w:val="none"/>
                <w:lang w:eastAsia="zh-CN"/>
              </w:rPr>
            </w:pPr>
            <w:r>
              <w:rPr>
                <w:rFonts w:hint="eastAsia" w:ascii="宋体" w:hAnsi="宋体" w:eastAsia="宋体" w:cs="宋体"/>
                <w:color w:val="auto"/>
                <w:sz w:val="22"/>
                <w:szCs w:val="22"/>
                <w:highlight w:val="none"/>
                <w:lang w:eastAsia="zh-CN"/>
              </w:rPr>
              <w:t>附</w:t>
            </w:r>
            <w:r>
              <w:rPr>
                <w:rFonts w:hint="eastAsia" w:ascii="宋体" w:hAnsi="宋体" w:eastAsia="宋体" w:cs="宋体"/>
                <w:color w:val="auto"/>
                <w:sz w:val="22"/>
                <w:szCs w:val="22"/>
                <w:highlight w:val="none"/>
                <w:lang w:val="en-US" w:eastAsia="zh-CN"/>
              </w:rPr>
              <w:t>法定代表人</w:t>
            </w:r>
            <w:r>
              <w:rPr>
                <w:rFonts w:hint="eastAsia" w:ascii="宋体" w:hAnsi="宋体" w:eastAsia="宋体" w:cs="宋体"/>
                <w:color w:val="auto"/>
                <w:sz w:val="22"/>
                <w:szCs w:val="22"/>
                <w:highlight w:val="none"/>
                <w:lang w:eastAsia="zh-CN"/>
              </w:rPr>
              <w:t>身份证复印件（</w:t>
            </w:r>
            <w:r>
              <w:rPr>
                <w:rFonts w:hint="eastAsia" w:ascii="宋体" w:hAnsi="宋体" w:eastAsia="宋体" w:cs="宋体"/>
                <w:color w:val="auto"/>
                <w:sz w:val="22"/>
                <w:szCs w:val="22"/>
                <w:highlight w:val="none"/>
                <w:lang w:val="en-US" w:eastAsia="zh-CN"/>
              </w:rPr>
              <w:t>反面</w:t>
            </w:r>
            <w:r>
              <w:rPr>
                <w:rFonts w:hint="eastAsia" w:ascii="宋体" w:hAnsi="宋体" w:eastAsia="宋体" w:cs="宋体"/>
                <w:color w:val="auto"/>
                <w:sz w:val="22"/>
                <w:szCs w:val="22"/>
                <w:highlight w:val="none"/>
                <w:lang w:eastAsia="zh-CN"/>
              </w:rPr>
              <w:t>）</w:t>
            </w:r>
          </w:p>
        </w:tc>
      </w:tr>
    </w:tbl>
    <w:p>
      <w:pPr>
        <w:spacing w:line="24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授权委托书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本授权委托书声明：我</w:t>
      </w:r>
      <w:r>
        <w:rPr>
          <w:rFonts w:hint="eastAsia" w:ascii="宋体" w:hAnsi="宋体" w:eastAsia="宋体" w:cs="宋体"/>
          <w:color w:val="auto"/>
          <w:sz w:val="28"/>
          <w:szCs w:val="28"/>
          <w:highlight w:val="none"/>
          <w:u w:val="single"/>
        </w:rPr>
        <w:t xml:space="preserve"> （姓名） </w:t>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（投标单位名称） </w:t>
      </w:r>
      <w:r>
        <w:rPr>
          <w:rFonts w:hint="eastAsia" w:ascii="宋体" w:hAnsi="宋体" w:eastAsia="宋体" w:cs="宋体"/>
          <w:color w:val="auto"/>
          <w:sz w:val="28"/>
          <w:szCs w:val="28"/>
          <w:highlight w:val="none"/>
        </w:rPr>
        <w:t>的法定代表人，现授权委托</w:t>
      </w:r>
      <w:r>
        <w:rPr>
          <w:rFonts w:hint="eastAsia" w:ascii="宋体" w:hAnsi="宋体" w:eastAsia="宋体" w:cs="宋体"/>
          <w:color w:val="auto"/>
          <w:sz w:val="28"/>
          <w:szCs w:val="28"/>
          <w:highlight w:val="none"/>
          <w:u w:val="single"/>
        </w:rPr>
        <w:t xml:space="preserve"> （被授权人姓名及身份证号码） </w:t>
      </w:r>
      <w:r>
        <w:rPr>
          <w:rFonts w:hint="eastAsia" w:ascii="宋体" w:hAnsi="宋体" w:eastAsia="宋体" w:cs="宋体"/>
          <w:color w:val="auto"/>
          <w:sz w:val="28"/>
          <w:szCs w:val="28"/>
          <w:highlight w:val="none"/>
        </w:rPr>
        <w:t>为我</w:t>
      </w:r>
      <w:r>
        <w:rPr>
          <w:rFonts w:hint="eastAsia" w:ascii="宋体" w:hAnsi="宋体" w:eastAsia="宋体" w:cs="宋体"/>
          <w:color w:val="auto"/>
          <w:sz w:val="28"/>
          <w:szCs w:val="28"/>
          <w:highlight w:val="none"/>
          <w:lang w:val="en-US" w:eastAsia="zh-CN"/>
        </w:rPr>
        <w:t>律师事务所</w:t>
      </w:r>
      <w:r>
        <w:rPr>
          <w:rFonts w:hint="eastAsia" w:ascii="宋体" w:hAnsi="宋体" w:eastAsia="宋体" w:cs="宋体"/>
          <w:color w:val="auto"/>
          <w:sz w:val="28"/>
          <w:szCs w:val="28"/>
          <w:highlight w:val="none"/>
        </w:rPr>
        <w:t>的代理人，以本</w:t>
      </w:r>
      <w:r>
        <w:rPr>
          <w:rFonts w:hint="eastAsia" w:ascii="宋体" w:hAnsi="宋体" w:eastAsia="宋体" w:cs="宋体"/>
          <w:color w:val="auto"/>
          <w:sz w:val="28"/>
          <w:szCs w:val="28"/>
          <w:highlight w:val="none"/>
          <w:lang w:val="en-US" w:eastAsia="zh-CN"/>
        </w:rPr>
        <w:t>律师事务所</w:t>
      </w:r>
      <w:r>
        <w:rPr>
          <w:rFonts w:hint="eastAsia" w:ascii="宋体" w:hAnsi="宋体" w:eastAsia="宋体" w:cs="宋体"/>
          <w:color w:val="auto"/>
          <w:sz w:val="28"/>
          <w:szCs w:val="28"/>
          <w:highlight w:val="none"/>
        </w:rPr>
        <w:t>的名义参加</w:t>
      </w:r>
      <w:r>
        <w:rPr>
          <w:rFonts w:hint="eastAsia" w:ascii="宋体" w:hAnsi="宋体" w:eastAsia="宋体" w:cs="宋体"/>
          <w:color w:val="auto"/>
          <w:sz w:val="28"/>
          <w:szCs w:val="28"/>
          <w:highlight w:val="none"/>
          <w:lang w:val="en-US" w:eastAsia="zh-CN"/>
        </w:rPr>
        <w:t>聘请常年法律顾问</w:t>
      </w:r>
      <w:r>
        <w:rPr>
          <w:rFonts w:hint="eastAsia" w:ascii="宋体" w:hAnsi="宋体" w:eastAsia="宋体" w:cs="宋体"/>
          <w:color w:val="auto"/>
          <w:sz w:val="28"/>
          <w:szCs w:val="28"/>
          <w:highlight w:val="none"/>
        </w:rPr>
        <w:t>服务项目的询价</w:t>
      </w:r>
      <w:r>
        <w:rPr>
          <w:rFonts w:hint="eastAsia" w:ascii="宋体" w:hAnsi="宋体" w:eastAsia="宋体" w:cs="宋体"/>
          <w:color w:val="auto"/>
          <w:sz w:val="28"/>
          <w:szCs w:val="28"/>
          <w:highlight w:val="none"/>
          <w:lang w:val="en-US" w:eastAsia="zh-CN"/>
        </w:rPr>
        <w:t>/比价</w:t>
      </w:r>
      <w:r>
        <w:rPr>
          <w:rFonts w:hint="eastAsia" w:ascii="宋体" w:hAnsi="宋体" w:eastAsia="宋体" w:cs="宋体"/>
          <w:color w:val="auto"/>
          <w:sz w:val="28"/>
          <w:szCs w:val="28"/>
          <w:highlight w:val="none"/>
        </w:rPr>
        <w:t>活动，处理与本活动有关的一切事务。被授权人在开标、评标、合同签订过程中所签署的一切文件，我均予以承认。</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与本项目有关的质疑、投诉事项，我将亲自处理或另行特别授权。</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本授权委托书的效力自签署日起至合同履行完毕止。</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被授权人无转委托权。特此委托。</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本授权书于</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日签字生效，特此证明。</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被授权人（签字或盖章）：</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联系人：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联系电话：</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日期：2024年  月  日</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说明：须附被授权人身份证复印件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8"/>
          <w:szCs w:val="28"/>
          <w:highlight w:val="none"/>
          <w:lang w:val="en-US" w:eastAsia="zh-CN"/>
        </w:rPr>
      </w:pPr>
    </w:p>
    <w:tbl>
      <w:tblPr>
        <w:tblStyle w:val="24"/>
        <w:tblW w:w="8739" w:type="dxa"/>
        <w:jc w:val="center"/>
        <w:tblLayout w:type="fixed"/>
        <w:tblCellMar>
          <w:top w:w="59" w:type="dxa"/>
          <w:left w:w="108" w:type="dxa"/>
          <w:bottom w:w="0" w:type="dxa"/>
          <w:right w:w="115" w:type="dxa"/>
        </w:tblCellMar>
      </w:tblPr>
      <w:tblGrid>
        <w:gridCol w:w="4135"/>
        <w:gridCol w:w="614"/>
        <w:gridCol w:w="3990"/>
      </w:tblGrid>
      <w:tr>
        <w:tblPrEx>
          <w:tblCellMar>
            <w:top w:w="59" w:type="dxa"/>
            <w:left w:w="108" w:type="dxa"/>
            <w:bottom w:w="0" w:type="dxa"/>
            <w:right w:w="115" w:type="dxa"/>
          </w:tblCellMar>
        </w:tblPrEx>
        <w:trPr>
          <w:trHeight w:val="3659" w:hRule="atLeast"/>
          <w:jc w:val="center"/>
        </w:trPr>
        <w:tc>
          <w:tcPr>
            <w:tcW w:w="4135"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
              <w:jc w:val="center"/>
              <w:rPr>
                <w:rFonts w:hint="eastAsia" w:ascii="宋体" w:hAnsi="宋体" w:eastAsia="宋体" w:cs="宋体"/>
                <w:color w:val="auto"/>
                <w:sz w:val="20"/>
                <w:highlight w:val="none"/>
                <w:lang w:eastAsia="zh-CN"/>
              </w:rPr>
            </w:pPr>
            <w:r>
              <w:rPr>
                <w:rFonts w:hint="eastAsia" w:ascii="宋体" w:hAnsi="宋体" w:eastAsia="宋体" w:cs="宋体"/>
                <w:color w:val="auto"/>
                <w:sz w:val="22"/>
                <w:szCs w:val="22"/>
                <w:highlight w:val="none"/>
                <w:lang w:eastAsia="zh-CN"/>
              </w:rPr>
              <w:t>附被授权人身份证复印件（</w:t>
            </w:r>
            <w:r>
              <w:rPr>
                <w:rFonts w:hint="eastAsia" w:ascii="宋体" w:hAnsi="宋体" w:eastAsia="宋体" w:cs="宋体"/>
                <w:color w:val="auto"/>
                <w:sz w:val="22"/>
                <w:szCs w:val="22"/>
                <w:highlight w:val="none"/>
                <w:lang w:val="en-US" w:eastAsia="zh-CN"/>
              </w:rPr>
              <w:t>正面</w:t>
            </w:r>
            <w:r>
              <w:rPr>
                <w:rFonts w:hint="eastAsia" w:ascii="宋体" w:hAnsi="宋体" w:eastAsia="宋体" w:cs="宋体"/>
                <w:color w:val="auto"/>
                <w:sz w:val="22"/>
                <w:szCs w:val="22"/>
                <w:highlight w:val="none"/>
                <w:lang w:eastAsia="zh-CN"/>
              </w:rPr>
              <w:t>）</w:t>
            </w:r>
          </w:p>
        </w:tc>
        <w:tc>
          <w:tcPr>
            <w:tcW w:w="614" w:type="dxa"/>
            <w:tcBorders>
              <w:top w:val="nil"/>
              <w:left w:val="single" w:color="000000" w:sz="4" w:space="0"/>
              <w:bottom w:val="nil"/>
              <w:right w:val="single" w:color="000000" w:sz="4" w:space="0"/>
            </w:tcBorders>
          </w:tcPr>
          <w:p>
            <w:pPr>
              <w:spacing w:line="360" w:lineRule="auto"/>
              <w:ind w:left="1"/>
              <w:jc w:val="center"/>
              <w:rPr>
                <w:rFonts w:hint="eastAsia" w:ascii="宋体" w:hAnsi="宋体" w:eastAsia="宋体" w:cs="宋体"/>
                <w:color w:val="auto"/>
                <w:sz w:val="20"/>
                <w:highlight w:val="none"/>
                <w:lang w:eastAsia="zh-CN"/>
              </w:rPr>
            </w:pPr>
            <w:r>
              <w:rPr>
                <w:rFonts w:hint="eastAsia" w:ascii="宋体" w:hAnsi="宋体" w:eastAsia="宋体" w:cs="宋体"/>
                <w:color w:val="auto"/>
                <w:sz w:val="20"/>
                <w:highlight w:val="none"/>
                <w:lang w:eastAsia="zh-CN"/>
              </w:rPr>
              <w:t xml:space="preserve"> </w:t>
            </w:r>
          </w:p>
        </w:tc>
        <w:tc>
          <w:tcPr>
            <w:tcW w:w="3990"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
              <w:jc w:val="center"/>
              <w:rPr>
                <w:rFonts w:hint="eastAsia" w:ascii="宋体" w:hAnsi="宋体" w:eastAsia="宋体" w:cs="宋体"/>
                <w:color w:val="auto"/>
                <w:sz w:val="20"/>
                <w:highlight w:val="none"/>
                <w:lang w:eastAsia="zh-CN"/>
              </w:rPr>
            </w:pPr>
            <w:r>
              <w:rPr>
                <w:rFonts w:hint="eastAsia" w:ascii="宋体" w:hAnsi="宋体" w:eastAsia="宋体" w:cs="宋体"/>
                <w:color w:val="auto"/>
                <w:sz w:val="22"/>
                <w:szCs w:val="22"/>
                <w:highlight w:val="none"/>
                <w:lang w:eastAsia="zh-CN"/>
              </w:rPr>
              <w:t>附被授权人身份证复印件 （</w:t>
            </w:r>
            <w:r>
              <w:rPr>
                <w:rFonts w:hint="eastAsia" w:ascii="宋体" w:hAnsi="宋体" w:eastAsia="宋体" w:cs="宋体"/>
                <w:color w:val="auto"/>
                <w:sz w:val="22"/>
                <w:szCs w:val="22"/>
                <w:highlight w:val="none"/>
                <w:lang w:val="en-US" w:eastAsia="zh-CN"/>
              </w:rPr>
              <w:t>反面</w:t>
            </w:r>
            <w:r>
              <w:rPr>
                <w:rFonts w:hint="eastAsia" w:ascii="宋体" w:hAnsi="宋体" w:eastAsia="宋体" w:cs="宋体"/>
                <w:color w:val="auto"/>
                <w:sz w:val="22"/>
                <w:szCs w:val="22"/>
                <w:highlight w:val="none"/>
                <w:lang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基本情况表</w:t>
      </w:r>
    </w:p>
    <w:p>
      <w:pPr>
        <w:pStyle w:val="6"/>
        <w:spacing w:line="240" w:lineRule="auto"/>
        <w:rPr>
          <w:rFonts w:hint="eastAsia" w:ascii="宋体" w:hAnsi="宋体" w:eastAsia="宋体" w:cs="宋体"/>
          <w:b/>
          <w:bCs/>
          <w:i w:val="0"/>
          <w:iCs w:val="0"/>
          <w:color w:val="auto"/>
          <w:kern w:val="0"/>
          <w:sz w:val="28"/>
          <w:szCs w:val="28"/>
          <w:highlight w:val="none"/>
          <w:lang w:val="en-US" w:eastAsia="zh-CN" w:bidi="ar-SA"/>
        </w:rPr>
      </w:pPr>
    </w:p>
    <w:tbl>
      <w:tblPr>
        <w:tblStyle w:val="14"/>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698"/>
        <w:gridCol w:w="1664"/>
        <w:gridCol w:w="1867"/>
        <w:gridCol w:w="1084"/>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309"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单位名称</w:t>
            </w:r>
          </w:p>
        </w:tc>
        <w:tc>
          <w:tcPr>
            <w:tcW w:w="3362" w:type="dxa"/>
            <w:gridSpan w:val="2"/>
            <w:vAlign w:val="center"/>
          </w:tcPr>
          <w:p>
            <w:pPr>
              <w:pStyle w:val="6"/>
              <w:spacing w:line="240" w:lineRule="auto"/>
              <w:jc w:val="both"/>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867"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单位地址</w:t>
            </w:r>
          </w:p>
        </w:tc>
        <w:tc>
          <w:tcPr>
            <w:tcW w:w="2660" w:type="dxa"/>
            <w:gridSpan w:val="2"/>
            <w:vAlign w:val="center"/>
          </w:tcPr>
          <w:p>
            <w:pPr>
              <w:pStyle w:val="6"/>
              <w:spacing w:line="240" w:lineRule="auto"/>
              <w:jc w:val="both"/>
              <w:rPr>
                <w:rFonts w:hint="eastAsia" w:ascii="宋体" w:hAnsi="宋体" w:eastAsia="宋体" w:cs="宋体"/>
                <w:b w:val="0"/>
                <w:bCs w:val="0"/>
                <w:i w:val="0"/>
                <w:i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309"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成立时间</w:t>
            </w:r>
          </w:p>
        </w:tc>
        <w:tc>
          <w:tcPr>
            <w:tcW w:w="3362" w:type="dxa"/>
            <w:gridSpan w:val="2"/>
            <w:vAlign w:val="center"/>
          </w:tcPr>
          <w:p>
            <w:pPr>
              <w:pStyle w:val="6"/>
              <w:spacing w:line="240" w:lineRule="auto"/>
              <w:jc w:val="both"/>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867"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注册资金</w:t>
            </w:r>
          </w:p>
        </w:tc>
        <w:tc>
          <w:tcPr>
            <w:tcW w:w="2660" w:type="dxa"/>
            <w:gridSpan w:val="2"/>
            <w:vAlign w:val="center"/>
          </w:tcPr>
          <w:p>
            <w:pPr>
              <w:pStyle w:val="6"/>
              <w:spacing w:line="240" w:lineRule="auto"/>
              <w:ind w:firstLine="2100" w:firstLineChars="100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309"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法定代表人及电话</w:t>
            </w:r>
          </w:p>
        </w:tc>
        <w:tc>
          <w:tcPr>
            <w:tcW w:w="3362" w:type="dxa"/>
            <w:gridSpan w:val="2"/>
            <w:vAlign w:val="center"/>
          </w:tcPr>
          <w:p>
            <w:pPr>
              <w:pStyle w:val="6"/>
              <w:spacing w:line="240" w:lineRule="auto"/>
              <w:jc w:val="both"/>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867"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联系人及电话</w:t>
            </w:r>
          </w:p>
        </w:tc>
        <w:tc>
          <w:tcPr>
            <w:tcW w:w="2660" w:type="dxa"/>
            <w:gridSpan w:val="2"/>
            <w:vAlign w:val="center"/>
          </w:tcPr>
          <w:p>
            <w:pPr>
              <w:pStyle w:val="6"/>
              <w:spacing w:line="240" w:lineRule="auto"/>
              <w:ind w:firstLine="1680" w:firstLineChars="800"/>
              <w:jc w:val="both"/>
              <w:rPr>
                <w:rFonts w:hint="eastAsia" w:ascii="宋体" w:hAnsi="宋体" w:eastAsia="宋体" w:cs="宋体"/>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309"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单位总人数</w:t>
            </w:r>
          </w:p>
        </w:tc>
        <w:tc>
          <w:tcPr>
            <w:tcW w:w="3362" w:type="dxa"/>
            <w:gridSpan w:val="2"/>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vertAlign w:val="baseline"/>
                <w:lang w:val="en-US" w:eastAsia="zh-CN"/>
              </w:rPr>
              <w:t xml:space="preserve">        人</w:t>
            </w:r>
          </w:p>
        </w:tc>
        <w:tc>
          <w:tcPr>
            <w:tcW w:w="1867" w:type="dxa"/>
            <w:vAlign w:val="center"/>
          </w:tcPr>
          <w:p>
            <w:pPr>
              <w:numPr>
                <w:ilvl w:val="0"/>
                <w:numId w:val="0"/>
              </w:numPr>
              <w:tabs>
                <w:tab w:val="left" w:pos="360"/>
                <w:tab w:val="left" w:pos="540"/>
              </w:tabs>
              <w:spacing w:before="156" w:beforeLines="50" w:after="156" w:afterLines="50" w:line="240" w:lineRule="auto"/>
              <w:ind w:left="0" w:leftChars="0" w:firstLine="0" w:firstLine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具有律师执业资格的从业人员</w:t>
            </w:r>
          </w:p>
        </w:tc>
        <w:tc>
          <w:tcPr>
            <w:tcW w:w="2660" w:type="dxa"/>
            <w:gridSpan w:val="2"/>
            <w:vAlign w:val="center"/>
          </w:tcPr>
          <w:p>
            <w:pPr>
              <w:pStyle w:val="6"/>
              <w:spacing w:line="240" w:lineRule="auto"/>
              <w:ind w:firstLine="1680" w:firstLineChars="80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309" w:type="dxa"/>
            <w:vMerge w:val="restart"/>
            <w:vAlign w:val="center"/>
          </w:tcPr>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拟派服务</w:t>
            </w:r>
          </w:p>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团队</w:t>
            </w:r>
          </w:p>
        </w:tc>
        <w:tc>
          <w:tcPr>
            <w:tcW w:w="1698" w:type="dxa"/>
            <w:vAlign w:val="center"/>
          </w:tcPr>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姓名</w:t>
            </w:r>
          </w:p>
        </w:tc>
        <w:tc>
          <w:tcPr>
            <w:tcW w:w="1664" w:type="dxa"/>
            <w:vAlign w:val="center"/>
          </w:tcPr>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职务</w:t>
            </w:r>
          </w:p>
        </w:tc>
        <w:tc>
          <w:tcPr>
            <w:tcW w:w="1867" w:type="dxa"/>
            <w:vAlign w:val="center"/>
          </w:tcPr>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执业证号</w:t>
            </w:r>
          </w:p>
        </w:tc>
        <w:tc>
          <w:tcPr>
            <w:tcW w:w="1084" w:type="dxa"/>
            <w:vAlign w:val="center"/>
          </w:tcPr>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执业年限</w:t>
            </w:r>
          </w:p>
        </w:tc>
        <w:tc>
          <w:tcPr>
            <w:tcW w:w="1576" w:type="dxa"/>
            <w:vAlign w:val="center"/>
          </w:tcPr>
          <w:p>
            <w:pPr>
              <w:pStyle w:val="6"/>
              <w:spacing w:line="240" w:lineRule="auto"/>
              <w:ind w:left="0" w:leftChars="0" w:firstLine="0" w:firstLineChars="0"/>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309" w:type="dxa"/>
            <w:vMerge w:val="continue"/>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698" w:type="dxa"/>
            <w:vAlign w:val="center"/>
          </w:tcPr>
          <w:p>
            <w:pPr>
              <w:pStyle w:val="6"/>
              <w:spacing w:line="240" w:lineRule="auto"/>
              <w:ind w:left="0" w:leftChars="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p>
          <w:p>
            <w:pPr>
              <w:pStyle w:val="6"/>
              <w:spacing w:line="240" w:lineRule="auto"/>
              <w:ind w:left="0" w:leftChars="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b w:val="0"/>
                <w:bCs w:val="0"/>
                <w:i w:val="0"/>
                <w:iCs w:val="0"/>
                <w:color w:val="auto"/>
                <w:kern w:val="0"/>
                <w:sz w:val="21"/>
                <w:szCs w:val="21"/>
                <w:highlight w:val="none"/>
                <w:vertAlign w:val="baseline"/>
                <w:lang w:val="en-US" w:eastAsia="zh-CN" w:bidi="ar-SA"/>
              </w:rPr>
              <w:t>（团队负责人）</w:t>
            </w:r>
          </w:p>
        </w:tc>
        <w:tc>
          <w:tcPr>
            <w:tcW w:w="1664"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867"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084"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576"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309" w:type="dxa"/>
            <w:vMerge w:val="continue"/>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698"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664"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867"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084"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576"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309" w:type="dxa"/>
            <w:vMerge w:val="continue"/>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698"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664"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867"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084"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c>
          <w:tcPr>
            <w:tcW w:w="1576" w:type="dxa"/>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1309" w:type="dxa"/>
            <w:vAlign w:val="center"/>
          </w:tcPr>
          <w:p>
            <w:pPr>
              <w:pStyle w:val="6"/>
              <w:spacing w:line="240" w:lineRule="auto"/>
              <w:ind w:left="0" w:leftChars="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color w:val="auto"/>
                <w:sz w:val="21"/>
                <w:szCs w:val="21"/>
              </w:rPr>
              <w:t>组织结构</w:t>
            </w:r>
          </w:p>
        </w:tc>
        <w:tc>
          <w:tcPr>
            <w:tcW w:w="7889" w:type="dxa"/>
            <w:gridSpan w:val="5"/>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1309" w:type="dxa"/>
            <w:vAlign w:val="center"/>
          </w:tcPr>
          <w:p>
            <w:pPr>
              <w:pStyle w:val="6"/>
              <w:spacing w:line="240" w:lineRule="auto"/>
              <w:ind w:left="0" w:leftChars="0" w:firstLine="0" w:firstLineChars="0"/>
              <w:jc w:val="both"/>
              <w:rPr>
                <w:rFonts w:hint="eastAsia" w:ascii="宋体" w:hAnsi="宋体" w:eastAsia="宋体" w:cs="宋体"/>
                <w:b w:val="0"/>
                <w:bCs w:val="0"/>
                <w:i w:val="0"/>
                <w:iCs w:val="0"/>
                <w:color w:val="auto"/>
                <w:kern w:val="0"/>
                <w:sz w:val="21"/>
                <w:szCs w:val="21"/>
                <w:highlight w:val="none"/>
                <w:vertAlign w:val="baseline"/>
                <w:lang w:val="en-US" w:eastAsia="zh-CN" w:bidi="ar-SA"/>
              </w:rPr>
            </w:pPr>
            <w:r>
              <w:rPr>
                <w:rFonts w:hint="eastAsia" w:ascii="宋体" w:hAnsi="宋体" w:eastAsia="宋体" w:cs="宋体"/>
                <w:color w:val="auto"/>
                <w:sz w:val="21"/>
                <w:szCs w:val="21"/>
              </w:rPr>
              <w:t>经营范围</w:t>
            </w:r>
          </w:p>
        </w:tc>
        <w:tc>
          <w:tcPr>
            <w:tcW w:w="7889" w:type="dxa"/>
            <w:gridSpan w:val="5"/>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1309" w:type="dxa"/>
            <w:vAlign w:val="center"/>
          </w:tcPr>
          <w:p>
            <w:pPr>
              <w:pStyle w:val="6"/>
              <w:spacing w:line="240" w:lineRule="auto"/>
              <w:ind w:left="0" w:leftChars="0" w:firstLine="0" w:firstLineChars="0"/>
              <w:jc w:val="both"/>
              <w:rPr>
                <w:rFonts w:hint="eastAsia" w:ascii="宋体" w:hAnsi="宋体" w:eastAsia="宋体" w:cs="宋体"/>
                <w:color w:val="auto"/>
                <w:sz w:val="21"/>
                <w:szCs w:val="21"/>
              </w:rPr>
            </w:pPr>
            <w:r>
              <w:rPr>
                <w:rFonts w:hint="eastAsia" w:ascii="宋体" w:hAnsi="宋体" w:eastAsia="宋体" w:cs="宋体"/>
                <w:b w:val="0"/>
                <w:bCs w:val="0"/>
                <w:color w:val="auto"/>
                <w:sz w:val="21"/>
                <w:szCs w:val="21"/>
                <w:highlight w:val="none"/>
                <w:vertAlign w:val="baseline"/>
                <w:lang w:val="en-US" w:eastAsia="zh-CN"/>
              </w:rPr>
              <w:t>其他有竞争力的说明（如有）</w:t>
            </w:r>
          </w:p>
        </w:tc>
        <w:tc>
          <w:tcPr>
            <w:tcW w:w="7889" w:type="dxa"/>
            <w:gridSpan w:val="5"/>
            <w:vAlign w:val="center"/>
          </w:tcPr>
          <w:p>
            <w:pPr>
              <w:pStyle w:val="6"/>
              <w:spacing w:line="240" w:lineRule="auto"/>
              <w:jc w:val="center"/>
              <w:rPr>
                <w:rFonts w:hint="eastAsia" w:ascii="宋体" w:hAnsi="宋体" w:eastAsia="宋体" w:cs="宋体"/>
                <w:b w:val="0"/>
                <w:bCs w:val="0"/>
                <w:i w:val="0"/>
                <w:iCs w:val="0"/>
                <w:color w:val="auto"/>
                <w:kern w:val="0"/>
                <w:sz w:val="21"/>
                <w:szCs w:val="21"/>
                <w:highlight w:val="none"/>
                <w:vertAlign w:val="baseline"/>
                <w:lang w:val="en-US" w:eastAsia="zh-CN" w:bidi="ar-SA"/>
              </w:rPr>
            </w:pPr>
          </w:p>
        </w:tc>
      </w:tr>
    </w:tbl>
    <w:p>
      <w:pPr>
        <w:numPr>
          <w:ilvl w:val="-1"/>
          <w:numId w:val="0"/>
        </w:numPr>
        <w:tabs>
          <w:tab w:val="left" w:pos="360"/>
          <w:tab w:val="left" w:pos="540"/>
        </w:tabs>
        <w:spacing w:before="156" w:beforeLines="50" w:after="156" w:afterLines="50" w:line="240" w:lineRule="auto"/>
        <w:rPr>
          <w:rFonts w:hint="eastAsia" w:ascii="宋体" w:hAnsi="宋体" w:eastAsia="宋体" w:cs="宋体"/>
          <w:b/>
          <w:bCs/>
          <w:color w:val="auto"/>
          <w:sz w:val="28"/>
          <w:szCs w:val="28"/>
          <w:highlight w:val="none"/>
          <w:lang w:val="en-US" w:eastAsia="zh-CN"/>
        </w:rPr>
      </w:pPr>
    </w:p>
    <w:p>
      <w:pPr>
        <w:spacing w:line="240" w:lineRule="auto"/>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×××律师事务所简介</w:t>
      </w:r>
    </w:p>
    <w:p>
      <w:pPr>
        <w:pStyle w:val="3"/>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kern w:val="0"/>
          <w:sz w:val="24"/>
          <w:szCs w:val="24"/>
          <w:highlight w:val="none"/>
          <w:lang w:val="en-US" w:eastAsia="zh-CN" w:bidi="ar-SA"/>
        </w:rPr>
      </w:pPr>
      <w:r>
        <w:rPr>
          <w:rFonts w:hint="eastAsia" w:ascii="宋体" w:hAnsi="宋体" w:eastAsia="宋体" w:cs="宋体"/>
          <w:b w:val="0"/>
          <w:bCs w:val="0"/>
          <w:i w:val="0"/>
          <w:iCs w:val="0"/>
          <w:color w:val="auto"/>
          <w:kern w:val="0"/>
          <w:sz w:val="24"/>
          <w:szCs w:val="24"/>
          <w:highlight w:val="none"/>
          <w:lang w:val="en-US" w:eastAsia="zh-CN" w:bidi="ar-SA"/>
        </w:rPr>
        <w:t>（此处内容需补充，格式可自拟；请提供执业许可证、荣誉证书等）</w:t>
      </w:r>
    </w:p>
    <w:p>
      <w:pPr>
        <w:pStyle w:val="3"/>
        <w:spacing w:line="240" w:lineRule="auto"/>
        <w:ind w:left="0" w:leftChars="0" w:firstLine="0" w:firstLineChars="0"/>
        <w:jc w:val="center"/>
        <w:rPr>
          <w:rFonts w:hint="eastAsia" w:ascii="宋体" w:hAnsi="宋体" w:eastAsia="宋体" w:cs="宋体"/>
          <w:b w:val="0"/>
          <w:bCs w:val="0"/>
          <w:i w:val="0"/>
          <w:iCs w:val="0"/>
          <w:color w:val="auto"/>
          <w:kern w:val="0"/>
          <w:sz w:val="28"/>
          <w:szCs w:val="28"/>
          <w:highlight w:val="none"/>
          <w:lang w:val="en-US" w:eastAsia="zh-CN" w:bidi="ar-SA"/>
        </w:rPr>
      </w:pP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法律服务团队及成员简介</w:t>
      </w:r>
    </w:p>
    <w:p>
      <w:pPr>
        <w:pStyle w:val="3"/>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i w:val="0"/>
          <w:iCs w:val="0"/>
          <w:color w:val="auto"/>
          <w:kern w:val="0"/>
          <w:sz w:val="24"/>
          <w:szCs w:val="24"/>
          <w:highlight w:val="none"/>
          <w:lang w:val="en-US" w:eastAsia="zh-CN" w:bidi="ar-SA"/>
        </w:rPr>
      </w:pPr>
      <w:r>
        <w:rPr>
          <w:rFonts w:hint="eastAsia" w:ascii="宋体" w:hAnsi="宋体" w:eastAsia="宋体" w:cs="宋体"/>
          <w:b w:val="0"/>
          <w:bCs w:val="0"/>
          <w:i w:val="0"/>
          <w:iCs w:val="0"/>
          <w:color w:val="auto"/>
          <w:kern w:val="0"/>
          <w:sz w:val="24"/>
          <w:szCs w:val="24"/>
          <w:highlight w:val="none"/>
          <w:lang w:val="en-US" w:eastAsia="zh-CN" w:bidi="ar-SA"/>
        </w:rPr>
        <w:t>（此处内容需补充，格式可自拟；请提供执业证、荣誉证书等）</w:t>
      </w:r>
    </w:p>
    <w:p>
      <w:pPr>
        <w:spacing w:line="240" w:lineRule="auto"/>
        <w:rPr>
          <w:rFonts w:hint="eastAsia" w:ascii="宋体" w:hAnsi="宋体" w:eastAsia="宋体" w:cs="宋体"/>
          <w:b w:val="0"/>
          <w:bCs w:val="0"/>
          <w:color w:val="auto"/>
          <w:sz w:val="28"/>
          <w:szCs w:val="28"/>
          <w:highlight w:val="none"/>
          <w:lang w:val="en-US" w:eastAsia="zh-CN"/>
        </w:rPr>
      </w:pPr>
    </w:p>
    <w:p>
      <w:pPr>
        <w:spacing w:line="240" w:lineRule="auto"/>
        <w:rPr>
          <w:rFonts w:hint="eastAsia" w:ascii="宋体" w:hAnsi="宋体" w:eastAsia="宋体" w:cs="宋体"/>
          <w:b w:val="0"/>
          <w:bCs w:val="0"/>
          <w:color w:val="auto"/>
          <w:sz w:val="28"/>
          <w:szCs w:val="28"/>
          <w:highlight w:val="none"/>
          <w:lang w:val="en-US" w:eastAsia="zh-CN"/>
        </w:rPr>
      </w:pPr>
    </w:p>
    <w:p>
      <w:pPr>
        <w:pStyle w:val="3"/>
        <w:spacing w:line="240" w:lineRule="auto"/>
        <w:rPr>
          <w:rFonts w:hint="eastAsia" w:ascii="宋体" w:hAnsi="宋体" w:eastAsia="宋体" w:cs="宋体"/>
          <w:b w:val="0"/>
          <w:bCs w:val="0"/>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b w:val="0"/>
          <w:bCs w:val="0"/>
          <w:color w:val="auto"/>
          <w:sz w:val="28"/>
          <w:szCs w:val="28"/>
          <w:highlight w:val="none"/>
          <w:lang w:val="en-US" w:eastAsia="zh-CN"/>
        </w:rPr>
      </w:pPr>
    </w:p>
    <w:p>
      <w:pPr>
        <w:spacing w:line="240" w:lineRule="auto"/>
        <w:jc w:val="center"/>
        <w:rPr>
          <w:rFonts w:hint="eastAsia" w:ascii="宋体" w:hAnsi="宋体" w:eastAsia="宋体" w:cs="宋体"/>
          <w:b w:val="0"/>
          <w:bCs w:val="0"/>
          <w:color w:val="auto"/>
          <w:sz w:val="36"/>
          <w:szCs w:val="36"/>
          <w:highlight w:val="none"/>
          <w:lang w:val="en-US" w:eastAsia="zh-CN"/>
        </w:rPr>
      </w:pPr>
      <w:r>
        <w:rPr>
          <w:rFonts w:hint="eastAsia" w:ascii="宋体" w:hAnsi="宋体" w:eastAsia="宋体" w:cs="宋体"/>
          <w:b/>
          <w:bCs/>
          <w:color w:val="auto"/>
          <w:sz w:val="32"/>
          <w:szCs w:val="32"/>
          <w:highlight w:val="none"/>
          <w:lang w:val="en-US" w:eastAsia="zh-CN"/>
        </w:rPr>
        <w:t>类似服务项目简介</w:t>
      </w:r>
    </w:p>
    <w:p>
      <w:pPr>
        <w:pStyle w:val="3"/>
        <w:spacing w:line="240" w:lineRule="auto"/>
        <w:ind w:left="0" w:leftChars="0" w:firstLine="0" w:firstLineChars="0"/>
        <w:jc w:val="center"/>
        <w:rPr>
          <w:rFonts w:hint="eastAsia" w:ascii="宋体" w:hAnsi="宋体" w:eastAsia="宋体" w:cs="宋体"/>
          <w:b w:val="0"/>
          <w:bCs w:val="0"/>
          <w:i w:val="0"/>
          <w:iCs w:val="0"/>
          <w:color w:val="auto"/>
          <w:kern w:val="0"/>
          <w:sz w:val="24"/>
          <w:szCs w:val="24"/>
          <w:highlight w:val="none"/>
          <w:lang w:val="en-US" w:eastAsia="zh-CN" w:bidi="ar-SA"/>
        </w:rPr>
      </w:pPr>
      <w:r>
        <w:rPr>
          <w:rFonts w:hint="eastAsia" w:ascii="宋体" w:hAnsi="宋体" w:eastAsia="宋体" w:cs="宋体"/>
          <w:b w:val="0"/>
          <w:bCs w:val="0"/>
          <w:i w:val="0"/>
          <w:iCs w:val="0"/>
          <w:color w:val="auto"/>
          <w:kern w:val="0"/>
          <w:sz w:val="24"/>
          <w:szCs w:val="24"/>
          <w:highlight w:val="none"/>
          <w:lang w:val="en-US" w:eastAsia="zh-CN" w:bidi="ar-SA"/>
        </w:rPr>
        <w:t>（此处内容需补充，格式可自拟；请提供合同复印件、相关文书等）</w:t>
      </w:r>
    </w:p>
    <w:p>
      <w:pPr>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b/>
          <w:bCs/>
          <w:i w:val="0"/>
          <w:iCs w:val="0"/>
          <w:color w:val="auto"/>
          <w:kern w:val="0"/>
          <w:sz w:val="28"/>
          <w:szCs w:val="28"/>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i w:val="0"/>
          <w:iCs w:val="0"/>
          <w:color w:val="auto"/>
          <w:kern w:val="0"/>
          <w:sz w:val="28"/>
          <w:szCs w:val="28"/>
          <w:highlight w:val="none"/>
          <w:lang w:val="en-US" w:eastAsia="zh-CN" w:bidi="ar-SA"/>
        </w:rPr>
      </w:pPr>
    </w:p>
    <w:p>
      <w:pPr>
        <w:spacing w:line="240" w:lineRule="auto"/>
        <w:rPr>
          <w:rFonts w:hint="eastAsia" w:ascii="宋体" w:hAnsi="宋体" w:eastAsia="宋体" w:cs="宋体"/>
          <w:b w:val="0"/>
          <w:bCs w:val="0"/>
          <w:i w:val="0"/>
          <w:iCs w:val="0"/>
          <w:color w:val="auto"/>
          <w:kern w:val="0"/>
          <w:sz w:val="28"/>
          <w:szCs w:val="28"/>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i w:val="0"/>
          <w:iCs w:val="0"/>
          <w:color w:val="auto"/>
          <w:kern w:val="0"/>
          <w:sz w:val="32"/>
          <w:szCs w:val="32"/>
          <w:highlight w:val="none"/>
          <w:lang w:val="en-US" w:eastAsia="zh-CN" w:bidi="ar-SA"/>
        </w:rPr>
      </w:pPr>
      <w:r>
        <w:rPr>
          <w:rFonts w:hint="eastAsia" w:ascii="宋体" w:hAnsi="宋体" w:eastAsia="宋体" w:cs="宋体"/>
          <w:b/>
          <w:bCs/>
          <w:i w:val="0"/>
          <w:iCs w:val="0"/>
          <w:color w:val="auto"/>
          <w:kern w:val="0"/>
          <w:sz w:val="32"/>
          <w:szCs w:val="32"/>
          <w:highlight w:val="none"/>
          <w:lang w:val="en-US" w:eastAsia="zh-CN" w:bidi="ar-SA"/>
        </w:rPr>
        <w:t>类似业绩一览表</w:t>
      </w:r>
    </w:p>
    <w:p>
      <w:pPr>
        <w:pStyle w:val="3"/>
        <w:spacing w:line="240" w:lineRule="auto"/>
        <w:ind w:left="0" w:leftChars="0" w:firstLine="0" w:firstLineChars="0"/>
        <w:jc w:val="center"/>
        <w:rPr>
          <w:rFonts w:hint="eastAsia" w:ascii="宋体" w:hAnsi="宋体" w:eastAsia="宋体" w:cs="宋体"/>
          <w:b w:val="0"/>
          <w:bCs w:val="0"/>
          <w:i w:val="0"/>
          <w:iCs w:val="0"/>
          <w:color w:val="auto"/>
          <w:kern w:val="0"/>
          <w:sz w:val="24"/>
          <w:szCs w:val="24"/>
          <w:highlight w:val="none"/>
          <w:lang w:val="en-US" w:eastAsia="zh-CN" w:bidi="ar-SA"/>
        </w:rPr>
      </w:pPr>
      <w:r>
        <w:rPr>
          <w:rFonts w:hint="eastAsia" w:ascii="宋体" w:hAnsi="宋体" w:eastAsia="宋体" w:cs="宋体"/>
          <w:b w:val="0"/>
          <w:bCs w:val="0"/>
          <w:i w:val="0"/>
          <w:iCs w:val="0"/>
          <w:color w:val="auto"/>
          <w:kern w:val="0"/>
          <w:sz w:val="24"/>
          <w:szCs w:val="24"/>
          <w:highlight w:val="none"/>
          <w:lang w:val="en-US" w:eastAsia="zh-CN" w:bidi="ar-SA"/>
        </w:rPr>
        <w:t>（备注：数量自行决定，请提供上表所列案例相关完整合同扫描件并盖章）</w:t>
      </w:r>
    </w:p>
    <w:tbl>
      <w:tblPr>
        <w:tblStyle w:val="13"/>
        <w:tblpPr w:leftFromText="180" w:rightFromText="180" w:vertAnchor="text" w:horzAnchor="page" w:tblpX="1572" w:tblpY="395"/>
        <w:tblOverlap w:val="never"/>
        <w:tblW w:w="9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944"/>
        <w:gridCol w:w="3306"/>
        <w:gridCol w:w="2968"/>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lang w:eastAsia="zh-CN"/>
              </w:rPr>
              <w:t>年份</w:t>
            </w: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项目名称</w:t>
            </w: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用户名称</w:t>
            </w: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732" w:type="dxa"/>
            <w:noWrap w:val="0"/>
            <w:vAlign w:val="center"/>
          </w:tcPr>
          <w:p>
            <w:pPr>
              <w:pStyle w:val="19"/>
              <w:spacing w:line="240" w:lineRule="auto"/>
              <w:ind w:left="87" w:right="78"/>
              <w:jc w:val="center"/>
              <w:rPr>
                <w:rFonts w:hint="eastAsia" w:ascii="宋体" w:hAnsi="宋体" w:eastAsia="宋体" w:cs="宋体"/>
                <w:b/>
                <w:color w:val="auto"/>
                <w:sz w:val="22"/>
                <w:szCs w:val="22"/>
                <w:highlight w:val="none"/>
              </w:rPr>
            </w:pPr>
          </w:p>
        </w:tc>
        <w:tc>
          <w:tcPr>
            <w:tcW w:w="944" w:type="dxa"/>
            <w:noWrap w:val="0"/>
            <w:vAlign w:val="center"/>
          </w:tcPr>
          <w:p>
            <w:pPr>
              <w:pStyle w:val="19"/>
              <w:spacing w:line="240" w:lineRule="auto"/>
              <w:ind w:left="188" w:right="179"/>
              <w:jc w:val="center"/>
              <w:rPr>
                <w:rFonts w:hint="eastAsia" w:ascii="宋体" w:hAnsi="宋体" w:eastAsia="宋体" w:cs="宋体"/>
                <w:b/>
                <w:color w:val="auto"/>
                <w:sz w:val="22"/>
                <w:szCs w:val="22"/>
                <w:highlight w:val="none"/>
                <w:lang w:eastAsia="zh-CN"/>
              </w:rPr>
            </w:pPr>
          </w:p>
        </w:tc>
        <w:tc>
          <w:tcPr>
            <w:tcW w:w="3306" w:type="dxa"/>
            <w:noWrap w:val="0"/>
            <w:vAlign w:val="center"/>
          </w:tcPr>
          <w:p>
            <w:pPr>
              <w:pStyle w:val="19"/>
              <w:spacing w:line="240" w:lineRule="auto"/>
              <w:ind w:left="456"/>
              <w:jc w:val="center"/>
              <w:rPr>
                <w:rFonts w:hint="eastAsia" w:ascii="宋体" w:hAnsi="宋体" w:eastAsia="宋体" w:cs="宋体"/>
                <w:b/>
                <w:color w:val="auto"/>
                <w:sz w:val="22"/>
                <w:szCs w:val="22"/>
                <w:highlight w:val="none"/>
              </w:rPr>
            </w:pPr>
          </w:p>
        </w:tc>
        <w:tc>
          <w:tcPr>
            <w:tcW w:w="2968" w:type="dxa"/>
            <w:noWrap w:val="0"/>
            <w:vAlign w:val="center"/>
          </w:tcPr>
          <w:p>
            <w:pPr>
              <w:pStyle w:val="19"/>
              <w:spacing w:line="240" w:lineRule="auto"/>
              <w:ind w:left="230"/>
              <w:jc w:val="center"/>
              <w:rPr>
                <w:rFonts w:hint="eastAsia" w:ascii="宋体" w:hAnsi="宋体" w:eastAsia="宋体" w:cs="宋体"/>
                <w:b/>
                <w:color w:val="auto"/>
                <w:sz w:val="22"/>
                <w:szCs w:val="22"/>
                <w:highlight w:val="none"/>
              </w:rPr>
            </w:pPr>
          </w:p>
        </w:tc>
        <w:tc>
          <w:tcPr>
            <w:tcW w:w="1575" w:type="dxa"/>
            <w:noWrap w:val="0"/>
            <w:vAlign w:val="center"/>
          </w:tcPr>
          <w:p>
            <w:pPr>
              <w:pStyle w:val="19"/>
              <w:spacing w:line="240" w:lineRule="auto"/>
              <w:ind w:right="381"/>
              <w:jc w:val="center"/>
              <w:rPr>
                <w:rFonts w:hint="eastAsia" w:ascii="宋体" w:hAnsi="宋体" w:eastAsia="宋体" w:cs="宋体"/>
                <w:b/>
                <w:color w:val="auto"/>
                <w:sz w:val="22"/>
                <w:szCs w:val="22"/>
                <w:highlight w:val="none"/>
              </w:rPr>
            </w:pPr>
          </w:p>
        </w:tc>
      </w:tr>
    </w:tbl>
    <w:p>
      <w:pPr>
        <w:pStyle w:val="3"/>
        <w:spacing w:line="240" w:lineRule="auto"/>
        <w:ind w:left="0" w:leftChars="0" w:firstLine="0" w:firstLineChars="0"/>
        <w:jc w:val="both"/>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附件：类似业绩合同</w:t>
      </w:r>
    </w:p>
    <w:p>
      <w:pPr>
        <w:pStyle w:val="3"/>
        <w:spacing w:line="240" w:lineRule="auto"/>
        <w:ind w:left="0" w:leftChars="0" w:firstLine="0" w:firstLineChars="0"/>
        <w:jc w:val="center"/>
        <w:rPr>
          <w:rFonts w:hint="eastAsia" w:ascii="宋体" w:hAnsi="宋体" w:eastAsia="宋体" w:cs="宋体"/>
          <w:b w:val="0"/>
          <w:bCs w:val="0"/>
          <w:i w:val="0"/>
          <w:iCs w:val="0"/>
          <w:color w:val="auto"/>
          <w:kern w:val="0"/>
          <w:sz w:val="24"/>
          <w:szCs w:val="24"/>
          <w:highlight w:val="none"/>
          <w:lang w:val="en-US" w:eastAsia="zh-CN" w:bidi="ar-SA"/>
        </w:rPr>
      </w:pPr>
    </w:p>
    <w:p>
      <w:pPr>
        <w:spacing w:line="240" w:lineRule="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报价单位资格证明文件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（证明材料均需加盖公章）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三证合一营业执照复印件；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2.执业许可证</w:t>
      </w:r>
      <w:r>
        <w:rPr>
          <w:rFonts w:hint="eastAsia" w:ascii="宋体" w:hAnsi="宋体" w:eastAsia="宋体" w:cs="宋体"/>
          <w:color w:val="auto"/>
          <w:sz w:val="28"/>
          <w:szCs w:val="28"/>
          <w:highlight w:val="none"/>
        </w:rPr>
        <w:t>复印件；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3.执业律师</w:t>
      </w:r>
      <w:r>
        <w:rPr>
          <w:rFonts w:hint="eastAsia" w:ascii="宋体" w:hAnsi="宋体" w:eastAsia="宋体" w:cs="宋体"/>
          <w:color w:val="auto"/>
          <w:sz w:val="28"/>
          <w:szCs w:val="28"/>
          <w:highlight w:val="none"/>
        </w:rPr>
        <w:t>人数证明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需提供律师执业证复印件</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花名册</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含党员、硕士（含）以上学历、海南自由贸易港高层人才认定情况</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4.律师</w:t>
      </w:r>
      <w:r>
        <w:rPr>
          <w:rFonts w:hint="eastAsia" w:ascii="宋体" w:hAnsi="宋体" w:eastAsia="宋体" w:cs="宋体"/>
          <w:color w:val="auto"/>
          <w:sz w:val="28"/>
          <w:szCs w:val="28"/>
          <w:highlight w:val="none"/>
        </w:rPr>
        <w:t>事务所近3年执业情况</w:t>
      </w:r>
      <w:r>
        <w:rPr>
          <w:rFonts w:hint="eastAsia" w:ascii="宋体" w:hAnsi="宋体" w:eastAsia="宋体" w:cs="宋体"/>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5.律师事务所所获得荣誉情况（需提供荣誉证书复印件）；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6.近3年内为各级政府或县（市、区）以上的政府部门、事业单位、国有企业提供过常年法律顾问服务合同复印件；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7.律所团队中律师近3年内代理各级政府或县（市、区）以上的政府部门、事业单位、国有企业案件，提供裁判文书或合同复印件；</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诚信承诺书</w:t>
      </w:r>
    </w:p>
    <w:p>
      <w:pPr>
        <w:pStyle w:val="3"/>
        <w:pageBreakBefore w:val="0"/>
        <w:widowControl w:val="0"/>
        <w:kinsoku/>
        <w:wordWrap/>
        <w:overflowPunct/>
        <w:topLinePunct w:val="0"/>
        <w:autoSpaceDE/>
        <w:autoSpaceDN/>
        <w:bidi w:val="0"/>
        <w:adjustRightInd/>
        <w:spacing w:line="460" w:lineRule="exact"/>
        <w:jc w:val="both"/>
        <w:textAlignment w:val="auto"/>
        <w:rPr>
          <w:rFonts w:hint="eastAsia" w:ascii="宋体" w:hAnsi="宋体" w:eastAsia="宋体" w:cs="宋体"/>
          <w:color w:val="auto"/>
          <w:highlight w:val="none"/>
        </w:rPr>
      </w:pPr>
    </w:p>
    <w:p>
      <w:pPr>
        <w:pageBreakBefore w:val="0"/>
        <w:widowControl w:val="0"/>
        <w:kinsoku/>
        <w:wordWrap/>
        <w:overflowPunct/>
        <w:topLinePunct w:val="0"/>
        <w:autoSpaceDE/>
        <w:autoSpaceDN/>
        <w:bidi w:val="0"/>
        <w:adjustRightInd/>
        <w:snapToGrid w:val="0"/>
        <w:spacing w:line="460" w:lineRule="exact"/>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三亚科技投资集团有限公司</w:t>
      </w:r>
      <w:r>
        <w:rPr>
          <w:rFonts w:hint="eastAsia" w:ascii="宋体" w:hAnsi="宋体" w:eastAsia="宋体" w:cs="宋体"/>
          <w:color w:val="auto"/>
          <w:sz w:val="28"/>
          <w:szCs w:val="28"/>
          <w:highlight w:val="none"/>
        </w:rPr>
        <w:t>：</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我方就本次采购活动向贵方郑重承诺：</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一、我们已经充分理解了采购文件规定的所有采购要求、成交条件和合同条款，没有任何异议。</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二、我们在报价文件中提交的所有商务文件和资格证明文件都是真实有效的；我们做出的所有技术响应都是真实可信、可以实现、并经得起验收检验的。我们保证所有的报价在报价文件有效期内不发生任何变更。</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三、我们的报价包含了履行合同所需的全部费用。不论何种原因造成的报价漏项损失，我方全部承担，不会提出任何增加费用的要求。</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四、我们知道，如果成交后放弃成交，不论原因何在，都是不诚信的行为，都会给采购项目造成损失。如果采购人将本合同授予我们，我们将承担所有的潜在合同风险，绝不以任何理由放弃成交。</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六、我们声明：我方在</w:t>
      </w:r>
      <w:r>
        <w:rPr>
          <w:rFonts w:hint="eastAsia" w:ascii="宋体" w:hAnsi="宋体" w:eastAsia="宋体" w:cs="宋体"/>
          <w:color w:val="auto"/>
          <w:sz w:val="28"/>
          <w:szCs w:val="28"/>
          <w:highlight w:val="none"/>
          <w:lang w:val="en-US" w:eastAsia="zh-CN"/>
        </w:rPr>
        <w:t>近3年</w:t>
      </w:r>
      <w:r>
        <w:rPr>
          <w:rFonts w:hint="eastAsia" w:ascii="宋体" w:hAnsi="宋体" w:eastAsia="宋体" w:cs="宋体"/>
          <w:color w:val="auto"/>
          <w:sz w:val="28"/>
          <w:szCs w:val="28"/>
          <w:highlight w:val="none"/>
        </w:rPr>
        <w:t>内的政府采购活动中，没有成交后放弃成交、拒签或故意拖延签署合同、拒绝履行或故意拖延履行合同的不诚信行为。</w:t>
      </w:r>
    </w:p>
    <w:p>
      <w:pPr>
        <w:pageBreakBefore w:val="0"/>
        <w:widowControl w:val="0"/>
        <w:kinsoku/>
        <w:wordWrap/>
        <w:overflowPunct/>
        <w:topLinePunct w:val="0"/>
        <w:autoSpaceDE/>
        <w:autoSpaceDN/>
        <w:bidi w:val="0"/>
        <w:adjustRightInd/>
        <w:snapToGrid w:val="0"/>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以上承诺，能够经受来自任何方面的审查和监督。如有虚假或背离，我方愿承担由此引发的一切不利后果，无条件接受采购人的处置和政府采购监管单位的处罚。</w:t>
      </w:r>
    </w:p>
    <w:p>
      <w:pPr>
        <w:pageBreakBefore w:val="0"/>
        <w:widowControl w:val="0"/>
        <w:kinsoku/>
        <w:wordWrap/>
        <w:overflowPunct/>
        <w:topLinePunct w:val="0"/>
        <w:autoSpaceDE/>
        <w:autoSpaceDN/>
        <w:bidi w:val="0"/>
        <w:adjustRightInd/>
        <w:snapToGrid w:val="0"/>
        <w:spacing w:line="460" w:lineRule="exact"/>
        <w:jc w:val="both"/>
        <w:textAlignment w:val="auto"/>
        <w:rPr>
          <w:rFonts w:hint="eastAsia" w:ascii="宋体" w:hAnsi="宋体" w:eastAsia="宋体" w:cs="宋体"/>
          <w:color w:val="auto"/>
          <w:sz w:val="28"/>
          <w:szCs w:val="28"/>
          <w:highlight w:val="none"/>
        </w:rPr>
      </w:pPr>
    </w:p>
    <w:p>
      <w:pPr>
        <w:pageBreakBefore w:val="0"/>
        <w:widowControl w:val="0"/>
        <w:kinsoku/>
        <w:wordWrap/>
        <w:overflowPunct/>
        <w:topLinePunct w:val="0"/>
        <w:autoSpaceDE/>
        <w:autoSpaceDN/>
        <w:bidi w:val="0"/>
        <w:adjustRightInd/>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pPr>
        <w:pageBreakBefore w:val="0"/>
        <w:widowControl w:val="0"/>
        <w:kinsoku/>
        <w:wordWrap/>
        <w:overflowPunct/>
        <w:topLinePunct w:val="0"/>
        <w:autoSpaceDE/>
        <w:autoSpaceDN/>
        <w:bidi w:val="0"/>
        <w:adjustRightInd/>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pPr>
        <w:pageBreakBefore w:val="0"/>
        <w:widowControl w:val="0"/>
        <w:kinsoku/>
        <w:wordWrap/>
        <w:overflowPunct/>
        <w:topLinePunct w:val="0"/>
        <w:autoSpaceDE/>
        <w:autoSpaceDN/>
        <w:bidi w:val="0"/>
        <w:adjustRightInd/>
        <w:spacing w:line="460" w:lineRule="exact"/>
        <w:ind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日期：2024年  月  日</w:t>
      </w:r>
      <w:r>
        <w:rPr>
          <w:rFonts w:hint="eastAsia" w:ascii="宋体" w:hAnsi="宋体" w:eastAsia="宋体" w:cs="宋体"/>
          <w:color w:val="auto"/>
          <w:sz w:val="28"/>
          <w:szCs w:val="28"/>
          <w:highlight w:val="none"/>
        </w:rPr>
        <w:br w:type="page"/>
      </w:r>
    </w:p>
    <w:p>
      <w:pPr>
        <w:adjustRightInd w:val="0"/>
        <w:snapToGrid w:val="0"/>
        <w:spacing w:line="240" w:lineRule="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具有履行合同所必需的设备和专业技术能力承诺书</w:t>
      </w:r>
      <w:bookmarkStart w:id="10" w:name="_Toc20994"/>
    </w:p>
    <w:p>
      <w:pPr>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eastAsia" w:ascii="宋体" w:hAnsi="宋体" w:eastAsia="宋体" w:cs="宋体"/>
          <w:color w:val="auto"/>
          <w:sz w:val="28"/>
          <w:szCs w:val="28"/>
          <w:highlight w:val="none"/>
        </w:rPr>
      </w:pPr>
    </w:p>
    <w:p>
      <w:pPr>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topLinePunct w:val="0"/>
        <w:autoSpaceDE/>
        <w:autoSpaceDN/>
        <w:bidi w:val="0"/>
        <w:snapToGrid/>
        <w:spacing w:line="240" w:lineRule="auto"/>
        <w:jc w:val="both"/>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致：</w:t>
      </w:r>
      <w:r>
        <w:rPr>
          <w:rFonts w:hint="eastAsia" w:ascii="宋体" w:hAnsi="宋体" w:eastAsia="宋体" w:cs="宋体"/>
          <w:b w:val="0"/>
          <w:bCs/>
          <w:color w:val="auto"/>
          <w:sz w:val="28"/>
          <w:szCs w:val="28"/>
          <w:highlight w:val="none"/>
          <w:u w:val="single"/>
          <w:lang w:val="en-US" w:eastAsia="zh-CN"/>
        </w:rPr>
        <w:t>三亚科技投资集团有限公司</w:t>
      </w:r>
    </w:p>
    <w:p>
      <w:pPr>
        <w:keepNext w:val="0"/>
        <w:keepLines w:val="0"/>
        <w:pageBreakBefore w:val="0"/>
        <w:widowControl w:val="0"/>
        <w:kinsoku/>
        <w:wordWrap/>
        <w:topLinePunct w:val="0"/>
        <w:autoSpaceDE/>
        <w:autoSpaceDN/>
        <w:bidi w:val="0"/>
        <w:snapToGrid/>
        <w:spacing w:line="240" w:lineRule="auto"/>
        <w:ind w:firstLine="560" w:firstLineChars="200"/>
        <w:jc w:val="both"/>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我</w:t>
      </w:r>
      <w:r>
        <w:rPr>
          <w:rFonts w:hint="eastAsia" w:ascii="宋体" w:hAnsi="宋体" w:eastAsia="宋体" w:cs="宋体"/>
          <w:b w:val="0"/>
          <w:bCs/>
          <w:color w:val="auto"/>
          <w:sz w:val="28"/>
          <w:szCs w:val="28"/>
          <w:highlight w:val="none"/>
          <w:lang w:val="en-US" w:eastAsia="zh-CN"/>
        </w:rPr>
        <w:t>单位参与</w:t>
      </w:r>
      <w:r>
        <w:rPr>
          <w:rFonts w:hint="eastAsia" w:ascii="宋体" w:hAnsi="宋体" w:eastAsia="宋体" w:cs="宋体"/>
          <w:b w:val="0"/>
          <w:bCs/>
          <w:color w:val="auto"/>
          <w:sz w:val="28"/>
          <w:szCs w:val="28"/>
          <w:highlight w:val="none"/>
          <w:u w:val="single"/>
          <w:lang w:val="en-US" w:eastAsia="zh-CN"/>
        </w:rPr>
        <w:t>三亚科技投资集团有限公司聘请常年法律顾问服务项目</w:t>
      </w:r>
      <w:r>
        <w:rPr>
          <w:rFonts w:hint="eastAsia" w:ascii="宋体" w:hAnsi="宋体" w:eastAsia="宋体" w:cs="宋体"/>
          <w:b w:val="0"/>
          <w:bCs/>
          <w:color w:val="auto"/>
          <w:sz w:val="28"/>
          <w:szCs w:val="28"/>
          <w:highlight w:val="none"/>
          <w:lang w:val="zh-CN" w:eastAsia="zh-CN"/>
        </w:rPr>
        <w:t>采购活动，现承诺具有履行合同所必需的设备和专业技术能力，如有虚假承诺，愿承担一切法律责任。</w:t>
      </w:r>
    </w:p>
    <w:p>
      <w:pPr>
        <w:keepNext w:val="0"/>
        <w:keepLines w:val="0"/>
        <w:pageBreakBefore w:val="0"/>
        <w:widowControl w:val="0"/>
        <w:kinsoku/>
        <w:wordWrap/>
        <w:topLinePunct w:val="0"/>
        <w:autoSpaceDE/>
        <w:autoSpaceDN/>
        <w:bidi w:val="0"/>
        <w:snapToGrid/>
        <w:spacing w:line="240" w:lineRule="auto"/>
        <w:ind w:firstLine="560" w:firstLineChars="200"/>
        <w:jc w:val="both"/>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特此承诺。</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en-US" w:eastAsia="zh-CN"/>
        </w:rPr>
      </w:pP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承诺单位（填写名称并盖章）：</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法定代表人（签字或盖章）：</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日期：2024年  月  日</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p>
    <w:p>
      <w:pPr>
        <w:keepNext w:val="0"/>
        <w:keepLines w:val="0"/>
        <w:pageBreakBefore w:val="0"/>
        <w:widowControl w:val="0"/>
        <w:kinsoku/>
        <w:wordWrap/>
        <w:topLinePunct w:val="0"/>
        <w:autoSpaceDE/>
        <w:autoSpaceDN/>
        <w:bidi w:val="0"/>
        <w:snapToGrid/>
        <w:spacing w:line="240" w:lineRule="auto"/>
        <w:ind w:firstLine="560" w:firstLineChars="200"/>
        <w:jc w:val="center"/>
        <w:rPr>
          <w:rFonts w:hint="eastAsia" w:ascii="宋体" w:hAnsi="宋体" w:eastAsia="宋体" w:cs="宋体"/>
          <w:b w:val="0"/>
          <w:bCs/>
          <w:color w:val="auto"/>
          <w:sz w:val="28"/>
          <w:szCs w:val="28"/>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无重大违法记录声明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highlight w:val="none"/>
          <w:lang w:val="en-US" w:eastAsia="zh-CN"/>
        </w:rPr>
      </w:pPr>
    </w:p>
    <w:p>
      <w:pPr>
        <w:keepNext w:val="0"/>
        <w:keepLines w:val="0"/>
        <w:pageBreakBefore w:val="0"/>
        <w:widowControl w:val="0"/>
        <w:kinsoku/>
        <w:wordWrap/>
        <w:topLinePunct w:val="0"/>
        <w:autoSpaceDE/>
        <w:autoSpaceDN/>
        <w:bidi w:val="0"/>
        <w:snapToGrid/>
        <w:spacing w:line="240" w:lineRule="auto"/>
        <w:jc w:val="both"/>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致：</w:t>
      </w:r>
      <w:r>
        <w:rPr>
          <w:rFonts w:hint="eastAsia" w:ascii="宋体" w:hAnsi="宋体" w:eastAsia="宋体" w:cs="宋体"/>
          <w:b w:val="0"/>
          <w:bCs/>
          <w:color w:val="auto"/>
          <w:sz w:val="28"/>
          <w:szCs w:val="28"/>
          <w:highlight w:val="none"/>
          <w:u w:val="single"/>
          <w:lang w:val="en-US" w:eastAsia="zh-CN"/>
        </w:rPr>
        <w:t>三亚科技投资集团有限公司</w:t>
      </w:r>
    </w:p>
    <w:p>
      <w:pPr>
        <w:keepNext w:val="0"/>
        <w:keepLines w:val="0"/>
        <w:pageBreakBefore w:val="0"/>
        <w:widowControl w:val="0"/>
        <w:kinsoku/>
        <w:wordWrap/>
        <w:topLinePunct w:val="0"/>
        <w:autoSpaceDE/>
        <w:autoSpaceDN/>
        <w:bidi w:val="0"/>
        <w:snapToGrid/>
        <w:spacing w:line="240" w:lineRule="auto"/>
        <w:ind w:firstLine="560" w:firstLineChars="200"/>
        <w:jc w:val="both"/>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我</w:t>
      </w:r>
      <w:r>
        <w:rPr>
          <w:rFonts w:hint="eastAsia" w:ascii="宋体" w:hAnsi="宋体" w:eastAsia="宋体" w:cs="宋体"/>
          <w:b w:val="0"/>
          <w:bCs/>
          <w:color w:val="auto"/>
          <w:sz w:val="28"/>
          <w:szCs w:val="28"/>
          <w:highlight w:val="none"/>
          <w:lang w:val="en-US" w:eastAsia="zh-CN"/>
        </w:rPr>
        <w:t>单位参与</w:t>
      </w:r>
      <w:r>
        <w:rPr>
          <w:rFonts w:hint="eastAsia" w:ascii="宋体" w:hAnsi="宋体" w:eastAsia="宋体" w:cs="宋体"/>
          <w:b w:val="0"/>
          <w:bCs/>
          <w:color w:val="auto"/>
          <w:sz w:val="28"/>
          <w:szCs w:val="28"/>
          <w:highlight w:val="none"/>
          <w:u w:val="single"/>
          <w:lang w:val="en-US" w:eastAsia="zh-CN"/>
        </w:rPr>
        <w:t>三亚科技投资集团有限公司聘请常年法律顾问服务项目</w:t>
      </w:r>
      <w:r>
        <w:rPr>
          <w:rFonts w:hint="eastAsia" w:ascii="宋体" w:hAnsi="宋体" w:eastAsia="宋体" w:cs="宋体"/>
          <w:b w:val="0"/>
          <w:bCs/>
          <w:color w:val="auto"/>
          <w:sz w:val="28"/>
          <w:szCs w:val="28"/>
          <w:highlight w:val="none"/>
          <w:lang w:val="zh-CN" w:eastAsia="zh-CN"/>
        </w:rPr>
        <w:t>采购活动</w:t>
      </w:r>
      <w:r>
        <w:rPr>
          <w:rFonts w:hint="eastAsia" w:ascii="宋体" w:hAnsi="宋体" w:eastAsia="宋体" w:cs="宋体"/>
          <w:b w:val="0"/>
          <w:bCs/>
          <w:color w:val="auto"/>
          <w:sz w:val="28"/>
          <w:szCs w:val="28"/>
          <w:highlight w:val="none"/>
          <w:lang w:val="en-US" w:eastAsia="zh-CN"/>
        </w:rPr>
        <w:t>前3年内，在经营活动中无重大违法行为记录。</w:t>
      </w:r>
      <w:r>
        <w:rPr>
          <w:rFonts w:hint="eastAsia" w:ascii="宋体" w:hAnsi="宋体" w:eastAsia="宋体" w:cs="宋体"/>
          <w:b w:val="0"/>
          <w:bCs/>
          <w:color w:val="auto"/>
          <w:sz w:val="28"/>
          <w:szCs w:val="28"/>
          <w:highlight w:val="none"/>
          <w:lang w:val="zh-CN" w:eastAsia="zh-CN"/>
        </w:rPr>
        <w:t>如有虚假，愿承担一切法律责任。</w:t>
      </w:r>
    </w:p>
    <w:p>
      <w:pPr>
        <w:keepNext w:val="0"/>
        <w:keepLines w:val="0"/>
        <w:pageBreakBefore w:val="0"/>
        <w:widowControl w:val="0"/>
        <w:kinsoku/>
        <w:wordWrap/>
        <w:topLinePunct w:val="0"/>
        <w:autoSpaceDE/>
        <w:autoSpaceDN/>
        <w:bidi w:val="0"/>
        <w:snapToGrid/>
        <w:spacing w:line="240" w:lineRule="auto"/>
        <w:ind w:firstLine="560" w:firstLineChars="200"/>
        <w:jc w:val="both"/>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en-US" w:eastAsia="zh-CN"/>
        </w:rPr>
        <w:t>特此声明</w:t>
      </w:r>
      <w:r>
        <w:rPr>
          <w:rFonts w:hint="eastAsia" w:ascii="宋体" w:hAnsi="宋体" w:eastAsia="宋体" w:cs="宋体"/>
          <w:b w:val="0"/>
          <w:bCs/>
          <w:color w:val="auto"/>
          <w:sz w:val="28"/>
          <w:szCs w:val="28"/>
          <w:highlight w:val="none"/>
          <w:lang w:val="zh-CN" w:eastAsia="zh-CN"/>
        </w:rPr>
        <w:t>。</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en-US" w:eastAsia="zh-CN"/>
        </w:rPr>
      </w:pP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en-US" w:eastAsia="zh-CN"/>
        </w:rPr>
      </w:pP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承诺单位（填写名称并盖章）：</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法定代表人（签字或盖章）：</w:t>
      </w:r>
    </w:p>
    <w:p>
      <w:pPr>
        <w:keepNext w:val="0"/>
        <w:keepLines w:val="0"/>
        <w:pageBreakBefore w:val="0"/>
        <w:widowControl w:val="0"/>
        <w:kinsoku/>
        <w:wordWrap/>
        <w:topLinePunct w:val="0"/>
        <w:autoSpaceDE/>
        <w:autoSpaceDN/>
        <w:bidi w:val="0"/>
        <w:snapToGrid/>
        <w:spacing w:line="240" w:lineRule="auto"/>
        <w:ind w:firstLine="560" w:firstLineChars="200"/>
        <w:jc w:val="left"/>
        <w:rPr>
          <w:rFonts w:hint="eastAsia" w:ascii="宋体" w:hAnsi="宋体" w:eastAsia="宋体" w:cs="宋体"/>
          <w:b w:val="0"/>
          <w:bCs/>
          <w:color w:val="auto"/>
          <w:sz w:val="28"/>
          <w:szCs w:val="28"/>
          <w:highlight w:val="none"/>
          <w:lang w:val="zh-CN" w:eastAsia="zh-CN"/>
        </w:rPr>
      </w:pPr>
      <w:r>
        <w:rPr>
          <w:rFonts w:hint="eastAsia" w:ascii="宋体" w:hAnsi="宋体" w:eastAsia="宋体" w:cs="宋体"/>
          <w:b w:val="0"/>
          <w:bCs/>
          <w:color w:val="auto"/>
          <w:sz w:val="28"/>
          <w:szCs w:val="28"/>
          <w:highlight w:val="none"/>
          <w:lang w:val="zh-CN" w:eastAsia="zh-CN"/>
        </w:rPr>
        <w:t>日期：2024年  月  日</w:t>
      </w:r>
    </w:p>
    <w:p>
      <w:pPr>
        <w:adjustRightInd w:val="0"/>
        <w:snapToGrid w:val="0"/>
        <w:spacing w:line="240" w:lineRule="auto"/>
        <w:rPr>
          <w:rFonts w:hint="eastAsia" w:ascii="仿宋" w:hAnsi="仿宋" w:eastAsia="仿宋" w:cs="仿宋"/>
          <w:color w:val="auto"/>
          <w:lang w:val="zh-CN" w:eastAsia="zh-CN"/>
        </w:rPr>
      </w:pPr>
    </w:p>
    <w:p>
      <w:pPr>
        <w:adjustRightInd w:val="0"/>
        <w:snapToGrid w:val="0"/>
        <w:spacing w:line="240" w:lineRule="auto"/>
        <w:rPr>
          <w:rFonts w:hint="eastAsia" w:ascii="仿宋" w:hAnsi="仿宋" w:eastAsia="仿宋" w:cs="仿宋"/>
          <w:color w:val="auto"/>
          <w:lang w:val="zh-CN" w:eastAsia="zh-CN"/>
        </w:rPr>
      </w:pPr>
    </w:p>
    <w:p>
      <w:pPr>
        <w:adjustRightInd w:val="0"/>
        <w:snapToGrid w:val="0"/>
        <w:spacing w:line="240" w:lineRule="auto"/>
        <w:rPr>
          <w:rFonts w:hint="eastAsia" w:ascii="仿宋" w:hAnsi="仿宋" w:eastAsia="仿宋" w:cs="仿宋"/>
          <w:color w:val="auto"/>
          <w:lang w:val="zh-CN" w:eastAsia="zh-CN"/>
        </w:rPr>
      </w:pPr>
    </w:p>
    <w:p>
      <w:pPr>
        <w:widowControl w:val="0"/>
        <w:kinsoku/>
        <w:autoSpaceDE/>
        <w:autoSpaceDN/>
        <w:snapToGrid/>
        <w:spacing w:line="240" w:lineRule="auto"/>
        <w:ind w:firstLine="420" w:firstLineChars="200"/>
        <w:jc w:val="right"/>
        <w:rPr>
          <w:rFonts w:hint="eastAsia" w:ascii="仿宋" w:hAnsi="仿宋" w:eastAsia="仿宋" w:cs="仿宋"/>
          <w:color w:val="auto"/>
          <w:kern w:val="2"/>
          <w:lang w:eastAsia="zh-CN"/>
        </w:rPr>
      </w:pPr>
    </w:p>
    <w:p>
      <w:pPr>
        <w:widowControl w:val="0"/>
        <w:kinsoku/>
        <w:autoSpaceDE/>
        <w:autoSpaceDN/>
        <w:snapToGrid/>
        <w:spacing w:line="240" w:lineRule="auto"/>
        <w:ind w:firstLine="420" w:firstLineChars="200"/>
        <w:jc w:val="right"/>
        <w:rPr>
          <w:rFonts w:hint="eastAsia" w:ascii="仿宋" w:hAnsi="仿宋" w:eastAsia="仿宋" w:cs="仿宋"/>
          <w:color w:val="auto"/>
          <w:kern w:val="2"/>
          <w:lang w:eastAsia="zh-CN"/>
        </w:rPr>
      </w:pPr>
    </w:p>
    <w:p>
      <w:pPr>
        <w:widowControl w:val="0"/>
        <w:kinsoku/>
        <w:autoSpaceDE/>
        <w:autoSpaceDN/>
        <w:snapToGrid/>
        <w:spacing w:line="240" w:lineRule="auto"/>
        <w:ind w:firstLine="420" w:firstLineChars="200"/>
        <w:jc w:val="right"/>
        <w:rPr>
          <w:rFonts w:ascii="仿宋" w:hAnsi="仿宋" w:eastAsia="仿宋" w:cs="仿宋"/>
          <w:color w:val="auto"/>
          <w:kern w:val="2"/>
          <w:sz w:val="24"/>
          <w:szCs w:val="24"/>
          <w:lang w:eastAsia="zh-CN"/>
        </w:rPr>
      </w:pPr>
      <w:r>
        <w:rPr>
          <w:rFonts w:hint="eastAsia" w:ascii="仿宋" w:hAnsi="仿宋" w:eastAsia="仿宋" w:cs="仿宋"/>
          <w:color w:val="auto"/>
          <w:kern w:val="2"/>
          <w:lang w:eastAsia="zh-CN"/>
        </w:rPr>
        <w:t xml:space="preserve">                                    </w:t>
      </w:r>
    </w:p>
    <w:p>
      <w:pPr>
        <w:spacing w:line="240" w:lineRule="auto"/>
        <w:rPr>
          <w:rFonts w:hint="eastAsia" w:ascii="仿宋" w:hAnsi="仿宋" w:eastAsia="仿宋" w:cs="仿宋"/>
          <w:color w:val="auto"/>
          <w:lang w:val="zh-CN" w:eastAsia="zh-CN"/>
        </w:rPr>
        <w:sectPr>
          <w:pgSz w:w="11906" w:h="16838"/>
          <w:pgMar w:top="1361" w:right="1418" w:bottom="1361" w:left="1588" w:header="851" w:footer="992" w:gutter="0"/>
          <w:pgNumType w:fmt="numberInDash"/>
          <w:cols w:space="720" w:num="1"/>
          <w:docGrid w:type="lines" w:linePitch="312" w:charSpace="0"/>
        </w:sectPr>
      </w:pPr>
      <w:r>
        <w:rPr>
          <w:rFonts w:hint="eastAsia" w:ascii="宋体" w:hAnsi="宋体" w:eastAsia="宋体" w:cs="宋体"/>
          <w:color w:val="auto"/>
          <w:lang w:eastAsia="zh-CN"/>
        </w:rPr>
        <w:t>（注：重大违法记录是指供应商因违法经营受到刑事处罚或者责令停产停业、吊销许可证或者执照、较大数额罚款等行政处罚。）</w:t>
      </w:r>
    </w:p>
    <w:bookmarkEnd w:id="10"/>
    <w:p>
      <w:pPr>
        <w:pStyle w:val="6"/>
        <w:pageBreakBefore w:val="0"/>
        <w:widowControl w:val="0"/>
        <w:kinsoku/>
        <w:wordWrap/>
        <w:overflowPunct w:val="0"/>
        <w:topLinePunct w:val="0"/>
        <w:autoSpaceDE/>
        <w:autoSpaceDN/>
        <w:bidi w:val="0"/>
        <w:spacing w:line="500" w:lineRule="exact"/>
        <w:ind w:firstLine="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kern w:val="2"/>
          <w:sz w:val="32"/>
          <w:szCs w:val="32"/>
          <w:highlight w:val="none"/>
          <w:lang w:val="en-US" w:eastAsia="zh-CN" w:bidi="ar-SA"/>
        </w:rPr>
        <w:t>服务声明</w:t>
      </w:r>
    </w:p>
    <w:p>
      <w:pPr>
        <w:pageBreakBefore w:val="0"/>
        <w:widowControl w:val="0"/>
        <w:kinsoku/>
        <w:wordWrap/>
        <w:topLinePunct w:val="0"/>
        <w:autoSpaceDE/>
        <w:autoSpaceDN/>
        <w:bidi w:val="0"/>
        <w:adjustRightInd w:val="0"/>
        <w:snapToGrid w:val="0"/>
        <w:spacing w:line="500" w:lineRule="exact"/>
        <w:rPr>
          <w:rFonts w:hint="eastAsia" w:ascii="宋体" w:hAnsi="宋体" w:eastAsia="宋体" w:cs="宋体"/>
          <w:color w:val="auto"/>
          <w:sz w:val="28"/>
          <w:szCs w:val="28"/>
          <w:highlight w:val="none"/>
        </w:rPr>
      </w:pPr>
    </w:p>
    <w:p>
      <w:pPr>
        <w:pageBreakBefore w:val="0"/>
        <w:widowControl w:val="0"/>
        <w:kinsoku/>
        <w:wordWrap/>
        <w:topLinePunct w:val="0"/>
        <w:autoSpaceDE/>
        <w:autoSpaceDN/>
        <w:bidi w:val="0"/>
        <w:adjustRightInd w:val="0"/>
        <w:snapToGrid w:val="0"/>
        <w:spacing w:line="500" w:lineRule="exact"/>
        <w:rPr>
          <w:rFonts w:hint="eastAsia" w:ascii="宋体" w:hAnsi="宋体" w:eastAsia="宋体" w:cs="宋体"/>
          <w:color w:val="auto"/>
          <w:sz w:val="28"/>
          <w:szCs w:val="28"/>
          <w:highlight w:val="none"/>
        </w:rPr>
      </w:pPr>
    </w:p>
    <w:p>
      <w:pPr>
        <w:keepNext w:val="0"/>
        <w:keepLines w:val="0"/>
        <w:pageBreakBefore w:val="0"/>
        <w:widowControl w:val="0"/>
        <w:kinsoku/>
        <w:wordWrap/>
        <w:topLinePunct w:val="0"/>
        <w:autoSpaceDE/>
        <w:autoSpaceDN/>
        <w:bidi w:val="0"/>
        <w:spacing w:line="24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w:t>
      </w:r>
      <w:r>
        <w:rPr>
          <w:rFonts w:hint="eastAsia" w:ascii="宋体" w:hAnsi="宋体" w:eastAsia="宋体" w:cs="宋体"/>
          <w:color w:val="auto"/>
          <w:sz w:val="28"/>
          <w:szCs w:val="28"/>
          <w:highlight w:val="none"/>
          <w:u w:val="single"/>
          <w:lang w:eastAsia="zh-CN"/>
        </w:rPr>
        <w:t>三亚</w:t>
      </w:r>
      <w:r>
        <w:rPr>
          <w:rFonts w:hint="eastAsia" w:ascii="宋体" w:hAnsi="宋体" w:eastAsia="宋体" w:cs="宋体"/>
          <w:color w:val="auto"/>
          <w:sz w:val="28"/>
          <w:szCs w:val="28"/>
          <w:highlight w:val="none"/>
          <w:u w:val="single"/>
          <w:lang w:val="en-US" w:eastAsia="zh-CN"/>
        </w:rPr>
        <w:t>科技投资集团有限公司</w:t>
      </w:r>
      <w:r>
        <w:rPr>
          <w:rFonts w:hint="eastAsia" w:ascii="宋体" w:hAnsi="宋体" w:eastAsia="宋体" w:cs="宋体"/>
          <w:color w:val="auto"/>
          <w:sz w:val="28"/>
          <w:szCs w:val="28"/>
          <w:highlight w:val="none"/>
          <w:u w:val="single"/>
        </w:rPr>
        <w:t xml:space="preserve"> </w:t>
      </w:r>
    </w:p>
    <w:p>
      <w:pPr>
        <w:keepNext w:val="0"/>
        <w:keepLines w:val="0"/>
        <w:pageBreakBefore w:val="0"/>
        <w:widowControl w:val="0"/>
        <w:kinsoku/>
        <w:wordWrap/>
        <w:topLinePunct w:val="0"/>
        <w:autoSpaceDE/>
        <w:autoSpaceDN/>
        <w:bidi w:val="0"/>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一、本</w:t>
      </w:r>
      <w:r>
        <w:rPr>
          <w:rFonts w:hint="eastAsia" w:ascii="宋体" w:hAnsi="宋体" w:eastAsia="宋体" w:cs="宋体"/>
          <w:color w:val="auto"/>
          <w:sz w:val="28"/>
          <w:szCs w:val="28"/>
          <w:highlight w:val="none"/>
        </w:rPr>
        <w:t>律师事务所</w:t>
      </w:r>
      <w:r>
        <w:rPr>
          <w:rFonts w:hint="eastAsia" w:ascii="宋体" w:hAnsi="宋体" w:eastAsia="宋体" w:cs="宋体"/>
          <w:color w:val="auto"/>
          <w:sz w:val="28"/>
          <w:szCs w:val="28"/>
          <w:highlight w:val="none"/>
          <w:lang w:val="en-US" w:eastAsia="zh-CN"/>
        </w:rPr>
        <w:t>拟派服务团队(含团队负责人及团队成员）</w:t>
      </w:r>
      <w:r>
        <w:rPr>
          <w:rFonts w:hint="eastAsia" w:ascii="宋体" w:hAnsi="宋体" w:eastAsia="宋体" w:cs="宋体"/>
          <w:color w:val="auto"/>
          <w:sz w:val="28"/>
          <w:szCs w:val="28"/>
          <w:highlight w:val="none"/>
        </w:rPr>
        <w:t>参加贵公司采购活动前</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年内</w:t>
      </w:r>
      <w:r>
        <w:rPr>
          <w:rFonts w:hint="eastAsia" w:ascii="宋体" w:hAnsi="宋体" w:eastAsia="宋体" w:cs="宋体"/>
          <w:color w:val="auto"/>
          <w:sz w:val="28"/>
          <w:szCs w:val="28"/>
          <w:highlight w:val="none"/>
          <w:lang w:val="en-US" w:eastAsia="zh-CN"/>
        </w:rPr>
        <w:t>开展党政机关、事业单位、国有企业法律顾问服务时，没有出现服务不到位</w:t>
      </w:r>
      <w:r>
        <w:rPr>
          <w:rFonts w:hint="eastAsia" w:ascii="宋体" w:hAnsi="宋体" w:eastAsia="宋体" w:cs="宋体"/>
          <w:b w:val="0"/>
          <w:bCs/>
          <w:color w:val="auto"/>
          <w:sz w:val="28"/>
          <w:szCs w:val="28"/>
          <w:highlight w:val="none"/>
          <w:lang w:val="en-US" w:eastAsia="zh-CN"/>
        </w:rPr>
        <w:t>记录</w:t>
      </w:r>
      <w:r>
        <w:rPr>
          <w:rFonts w:hint="eastAsia" w:ascii="宋体" w:hAnsi="宋体" w:eastAsia="宋体" w:cs="宋体"/>
          <w:color w:val="auto"/>
          <w:sz w:val="28"/>
          <w:szCs w:val="28"/>
          <w:highlight w:val="none"/>
          <w:lang w:val="en-US" w:eastAsia="zh-CN"/>
        </w:rPr>
        <w:t>（包括但不限于不按要求和约定配备人员，不按时或未提供法律意见、答复，未按时或因个人原因而未出庭应诉、举证和答辩等）；</w:t>
      </w:r>
    </w:p>
    <w:p>
      <w:pPr>
        <w:keepNext w:val="0"/>
        <w:keepLines w:val="0"/>
        <w:pageBreakBefore w:val="0"/>
        <w:widowControl w:val="0"/>
        <w:kinsoku/>
        <w:wordWrap/>
        <w:topLinePunct w:val="0"/>
        <w:autoSpaceDE/>
        <w:autoSpaceDN/>
        <w:bidi w:val="0"/>
        <w:spacing w:line="24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二、本</w:t>
      </w:r>
      <w:r>
        <w:rPr>
          <w:rFonts w:hint="eastAsia" w:ascii="宋体" w:hAnsi="宋体" w:eastAsia="宋体" w:cs="宋体"/>
          <w:color w:val="auto"/>
          <w:sz w:val="28"/>
          <w:szCs w:val="28"/>
          <w:highlight w:val="none"/>
        </w:rPr>
        <w:t>律师事务所</w:t>
      </w:r>
      <w:r>
        <w:rPr>
          <w:rFonts w:hint="eastAsia" w:ascii="宋体" w:hAnsi="宋体" w:eastAsia="宋体" w:cs="宋体"/>
          <w:color w:val="auto"/>
          <w:sz w:val="28"/>
          <w:szCs w:val="28"/>
          <w:highlight w:val="none"/>
          <w:lang w:val="en-US" w:eastAsia="zh-CN"/>
        </w:rPr>
        <w:t>拟派服务团队(含团队负责人及团队成员）</w:t>
      </w:r>
      <w:r>
        <w:rPr>
          <w:rFonts w:hint="eastAsia" w:ascii="宋体" w:hAnsi="宋体" w:eastAsia="宋体" w:cs="宋体"/>
          <w:color w:val="auto"/>
          <w:sz w:val="28"/>
          <w:szCs w:val="28"/>
          <w:highlight w:val="none"/>
        </w:rPr>
        <w:t>参加贵公司采购活动前</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年内</w:t>
      </w:r>
      <w:r>
        <w:rPr>
          <w:rFonts w:hint="eastAsia" w:ascii="宋体" w:hAnsi="宋体" w:eastAsia="宋体" w:cs="宋体"/>
          <w:color w:val="auto"/>
          <w:sz w:val="28"/>
          <w:szCs w:val="28"/>
          <w:highlight w:val="none"/>
          <w:lang w:val="en-US" w:eastAsia="zh-CN"/>
        </w:rPr>
        <w:t>在执业活动中没有违法记录、没有受过相关行政、纪律或行业处分（包括但不限于：党纪处分、刑事处罚、司法部门行政处罚和律师协会的惩戒或处分、客户投诉等）。</w:t>
      </w:r>
    </w:p>
    <w:p>
      <w:pPr>
        <w:keepNext w:val="0"/>
        <w:keepLines w:val="0"/>
        <w:pageBreakBefore w:val="0"/>
        <w:widowControl w:val="0"/>
        <w:kinsoku/>
        <w:wordWrap/>
        <w:topLinePunct w:val="0"/>
        <w:autoSpaceDE/>
        <w:autoSpaceDN/>
        <w:bidi w:val="0"/>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以上声明，</w:t>
      </w:r>
      <w:r>
        <w:rPr>
          <w:rFonts w:hint="eastAsia" w:ascii="宋体" w:hAnsi="宋体" w:eastAsia="宋体" w:cs="宋体"/>
          <w:b w:val="0"/>
          <w:bCs/>
          <w:color w:val="auto"/>
          <w:sz w:val="28"/>
          <w:szCs w:val="28"/>
          <w:highlight w:val="none"/>
          <w:lang w:val="zh-CN" w:eastAsia="zh-CN"/>
        </w:rPr>
        <w:t>如有虚假承诺，</w:t>
      </w:r>
      <w:r>
        <w:rPr>
          <w:rFonts w:hint="eastAsia" w:ascii="宋体" w:hAnsi="宋体" w:eastAsia="宋体" w:cs="宋体"/>
          <w:color w:val="auto"/>
          <w:sz w:val="28"/>
          <w:szCs w:val="28"/>
          <w:highlight w:val="none"/>
          <w:lang w:val="en-US" w:eastAsia="zh-CN"/>
        </w:rPr>
        <w:t>本</w:t>
      </w:r>
      <w:r>
        <w:rPr>
          <w:rFonts w:hint="eastAsia" w:ascii="宋体" w:hAnsi="宋体" w:eastAsia="宋体" w:cs="宋体"/>
          <w:color w:val="auto"/>
          <w:sz w:val="28"/>
          <w:szCs w:val="28"/>
          <w:highlight w:val="none"/>
        </w:rPr>
        <w:t>律师事务所</w:t>
      </w:r>
      <w:r>
        <w:rPr>
          <w:rFonts w:hint="eastAsia" w:ascii="宋体" w:hAnsi="宋体" w:eastAsia="宋体" w:cs="宋体"/>
          <w:color w:val="auto"/>
          <w:sz w:val="28"/>
          <w:szCs w:val="28"/>
          <w:highlight w:val="none"/>
          <w:lang w:val="en-US" w:eastAsia="zh-CN"/>
        </w:rPr>
        <w:t>及拟派服务团队(含团队负责人及团队成员</w:t>
      </w:r>
      <w:r>
        <w:rPr>
          <w:rFonts w:hint="eastAsia" w:ascii="宋体" w:hAnsi="宋体" w:eastAsia="宋体" w:cs="宋体"/>
          <w:color w:val="auto"/>
          <w:sz w:val="28"/>
          <w:szCs w:val="28"/>
          <w:highlight w:val="none"/>
        </w:rPr>
        <w:t>将承担因此引起的</w:t>
      </w:r>
      <w:r>
        <w:rPr>
          <w:rFonts w:hint="eastAsia" w:ascii="宋体" w:hAnsi="宋体" w:eastAsia="宋体" w:cs="宋体"/>
          <w:b w:val="0"/>
          <w:bCs/>
          <w:color w:val="auto"/>
          <w:sz w:val="28"/>
          <w:szCs w:val="28"/>
          <w:highlight w:val="none"/>
          <w:lang w:val="zh-CN" w:eastAsia="zh-CN"/>
        </w:rPr>
        <w:t>如有虚假承诺，愿承担一切法律责任。</w:t>
      </w:r>
    </w:p>
    <w:p>
      <w:pPr>
        <w:pStyle w:val="3"/>
        <w:pageBreakBefore w:val="0"/>
        <w:widowControl w:val="0"/>
        <w:kinsoku/>
        <w:wordWrap/>
        <w:topLinePunct w:val="0"/>
        <w:autoSpaceDE/>
        <w:autoSpaceDN/>
        <w:bidi w:val="0"/>
        <w:spacing w:line="240" w:lineRule="auto"/>
        <w:rPr>
          <w:rFonts w:hint="eastAsia" w:ascii="宋体" w:hAnsi="宋体" w:eastAsia="宋体" w:cs="宋体"/>
          <w:color w:val="auto"/>
          <w:sz w:val="28"/>
          <w:szCs w:val="28"/>
          <w:highlight w:val="none"/>
        </w:rPr>
      </w:pPr>
    </w:p>
    <w:p>
      <w:pPr>
        <w:spacing w:line="240" w:lineRule="auto"/>
        <w:rPr>
          <w:rFonts w:hint="eastAsia"/>
          <w:color w:val="auto"/>
        </w:rPr>
      </w:pPr>
    </w:p>
    <w:p>
      <w:pPr>
        <w:spacing w:line="240" w:lineRule="auto"/>
        <w:rPr>
          <w:rFonts w:hint="eastAsia"/>
          <w:color w:val="auto"/>
        </w:rPr>
      </w:pPr>
    </w:p>
    <w:p>
      <w:pPr>
        <w:pageBreakBefore w:val="0"/>
        <w:widowControl w:val="0"/>
        <w:kinsoku/>
        <w:wordWrap/>
        <w:topLinePunct w:val="0"/>
        <w:autoSpaceDE/>
        <w:autoSpaceDN/>
        <w:bidi w:val="0"/>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pPr>
        <w:pageBreakBefore w:val="0"/>
        <w:widowControl w:val="0"/>
        <w:kinsoku/>
        <w:wordWrap/>
        <w:topLinePunct w:val="0"/>
        <w:autoSpaceDE/>
        <w:autoSpaceDN/>
        <w:bidi w:val="0"/>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pPr>
        <w:pageBreakBefore w:val="0"/>
        <w:widowControl w:val="0"/>
        <w:numPr>
          <w:ilvl w:val="0"/>
          <w:numId w:val="0"/>
        </w:numPr>
        <w:tabs>
          <w:tab w:val="left" w:pos="360"/>
          <w:tab w:val="left" w:pos="540"/>
        </w:tabs>
        <w:kinsoku/>
        <w:wordWrap/>
        <w:topLinePunct w:val="0"/>
        <w:autoSpaceDE/>
        <w:autoSpaceDN/>
        <w:bidi w:val="0"/>
        <w:spacing w:before="156" w:beforeLines="50" w:after="156" w:afterLines="50" w:line="240" w:lineRule="auto"/>
        <w:ind w:leftChars="0" w:firstLine="560" w:firstLineChars="20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日期：2024年  月  日</w:t>
      </w:r>
    </w:p>
    <w:p>
      <w:pPr>
        <w:adjustRightInd w:val="0"/>
        <w:snapToGrid w:val="0"/>
        <w:spacing w:line="240" w:lineRule="auto"/>
        <w:rPr>
          <w:rFonts w:hint="eastAsia" w:ascii="宋体" w:hAnsi="宋体" w:eastAsia="宋体" w:cs="宋体"/>
          <w:color w:val="auto"/>
          <w:sz w:val="24"/>
          <w:szCs w:val="24"/>
          <w:highlight w:val="none"/>
        </w:rPr>
      </w:pPr>
    </w:p>
    <w:p>
      <w:pPr>
        <w:adjustRightInd w:val="0"/>
        <w:snapToGrid w:val="0"/>
        <w:spacing w:line="240" w:lineRule="auto"/>
        <w:rPr>
          <w:rFonts w:hint="eastAsia" w:ascii="宋体" w:hAnsi="宋体" w:eastAsia="宋体" w:cs="宋体"/>
          <w:color w:val="auto"/>
          <w:sz w:val="24"/>
          <w:szCs w:val="24"/>
          <w:highlight w:val="none"/>
        </w:rPr>
      </w:pPr>
    </w:p>
    <w:p>
      <w:pPr>
        <w:adjustRightInd w:val="0"/>
        <w:spacing w:line="480" w:lineRule="auto"/>
        <w:ind w:firstLine="480" w:firstLineChars="200"/>
        <w:rPr>
          <w:rFonts w:hint="eastAsia" w:ascii="宋体" w:hAnsi="宋体" w:eastAsia="宋体" w:cs="宋体"/>
          <w:color w:val="auto"/>
          <w:sz w:val="24"/>
          <w:szCs w:val="24"/>
          <w:highlight w:val="none"/>
        </w:rPr>
      </w:pPr>
    </w:p>
    <w:p>
      <w:pPr>
        <w:pStyle w:val="3"/>
        <w:rPr>
          <w:rFonts w:hint="eastAsia" w:ascii="宋体" w:hAnsi="宋体" w:eastAsia="宋体" w:cs="宋体"/>
          <w:color w:val="auto"/>
          <w:highlight w:val="none"/>
        </w:rPr>
        <w:sectPr>
          <w:pgSz w:w="11906" w:h="16838"/>
          <w:pgMar w:top="1361" w:right="1418" w:bottom="1361" w:left="1588" w:header="851" w:footer="992" w:gutter="0"/>
          <w:pgNumType w:fmt="numberInDash"/>
          <w:cols w:space="720" w:num="1"/>
          <w:docGrid w:type="lines" w:linePitch="312" w:charSpace="0"/>
        </w:sectPr>
      </w:pPr>
    </w:p>
    <w:p>
      <w:pPr>
        <w:pStyle w:val="3"/>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供应商信用承诺书</w:t>
      </w:r>
    </w:p>
    <w:p>
      <w:pPr>
        <w:pStyle w:val="17"/>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cs="宋体"/>
          <w:b w:val="0"/>
          <w:bCs/>
          <w:color w:val="auto"/>
          <w:kern w:val="0"/>
          <w:sz w:val="28"/>
          <w:szCs w:val="28"/>
          <w:highlight w:val="none"/>
        </w:rPr>
      </w:pPr>
    </w:p>
    <w:p>
      <w:pPr>
        <w:pStyle w:val="17"/>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承诺主体名称：</w:t>
      </w:r>
    </w:p>
    <w:p>
      <w:pPr>
        <w:pStyle w:val="17"/>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统一社会信用代码：</w:t>
      </w:r>
    </w:p>
    <w:p>
      <w:pPr>
        <w:pStyle w:val="17"/>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color w:val="auto"/>
          <w:kern w:val="0"/>
          <w:sz w:val="28"/>
          <w:szCs w:val="28"/>
          <w:highlight w:val="none"/>
          <w:lang w:val="en-US" w:eastAsia="zh-CN" w:bidi="ar-SA"/>
        </w:rPr>
      </w:pPr>
      <w:r>
        <w:rPr>
          <w:rFonts w:hint="eastAsia" w:ascii="宋体" w:hAnsi="宋体" w:eastAsia="宋体" w:cs="宋体"/>
          <w:b w:val="0"/>
          <w:bCs/>
          <w:color w:val="auto"/>
          <w:kern w:val="0"/>
          <w:sz w:val="28"/>
          <w:szCs w:val="28"/>
          <w:highlight w:val="none"/>
          <w:lang w:val="en-US" w:eastAsia="zh-CN" w:bidi="ar-SA"/>
        </w:rPr>
        <w:t>采购项目名称：聘请常年法律顾问服务项目</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为维护公平竞争、规范有序的市场秩序</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rPr>
        <w:t>营造诚实守信的信用环境</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rPr>
        <w:t>共同推进社会信用体系建设完善</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rPr>
        <w:t>树立企业诚信守法形象</w:t>
      </w:r>
      <w:r>
        <w:rPr>
          <w:rFonts w:hint="eastAsia" w:ascii="宋体" w:hAnsi="宋体" w:eastAsia="宋体" w:cs="宋体"/>
          <w:b w:val="0"/>
          <w:bCs/>
          <w:color w:val="auto"/>
          <w:kern w:val="0"/>
          <w:sz w:val="28"/>
          <w:szCs w:val="28"/>
          <w:highlight w:val="none"/>
          <w:lang w:eastAsia="zh-CN"/>
        </w:rPr>
        <w:t>，</w:t>
      </w:r>
      <w:r>
        <w:rPr>
          <w:rFonts w:hint="eastAsia" w:ascii="宋体" w:hAnsi="宋体" w:eastAsia="宋体" w:cs="宋体"/>
          <w:b w:val="0"/>
          <w:bCs/>
          <w:color w:val="auto"/>
          <w:kern w:val="0"/>
          <w:sz w:val="28"/>
          <w:szCs w:val="28"/>
          <w:highlight w:val="none"/>
        </w:rPr>
        <w:t>本企业对本次采购活动郑重承诺如下：</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（一）对提供给注册登记部门、行业管理部门、司法部门、行业组织以及在政府采购活动中提交的所有资料的合法性、真实性、准确性和有效性负责；</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（二）严格按照国家法律、法规和规章开展采购活动，全面履行应尽的责任和义务，全面做到履约守信，具备《中华人民共和国政府采购法》第二十二条第一款规定的条件；</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（三）严格依法开展生产经营活动，主动接受行业监管，自愿接受依法开展的日常检查；违法失信经营后将自愿接受约束和惩戒，并依法承担相应责任；</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（四）自觉接受行政管理部门、行业组织、社会公众、新闻舆论的监督；</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（五）自觉做到自我约束、自我管理，不制假售假、商标侵权、虚假宣传、违约毁约、恶意逃债、偷税漏税、垄断和不正当竞争，维护经营者、消费者的合法权益；</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（六）提出政府采购质疑和投诉坚持依法依规、诚实信用原则，在全国范围12个月内没有三次以上查无实据的政府采购投诉；</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（七）严格遵守信用信息公示相关规定；</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（八）同意将承诺内容在“信用三亚”网站公示，接受社会监督；</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（九）如违反承诺，将依法依规承担相应责任，并自愿接受部门联合惩戒，纳入行业失信重点关注名单，由财政部门负责管理；</w:t>
      </w:r>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auto"/>
          <w:kern w:val="0"/>
          <w:sz w:val="28"/>
          <w:szCs w:val="28"/>
          <w:highlight w:val="none"/>
        </w:rPr>
      </w:pPr>
      <w:r>
        <w:rPr>
          <w:rFonts w:hint="eastAsia" w:ascii="宋体" w:hAnsi="宋体" w:eastAsia="宋体" w:cs="宋体"/>
          <w:b w:val="0"/>
          <w:bCs/>
          <w:color w:val="auto"/>
          <w:kern w:val="0"/>
          <w:sz w:val="28"/>
          <w:szCs w:val="28"/>
          <w:highlight w:val="none"/>
        </w:rPr>
        <w:t>（十）本承诺书自签订之日起生效。</w:t>
      </w:r>
    </w:p>
    <w:p>
      <w:pPr>
        <w:pStyle w:val="17"/>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b w:val="0"/>
          <w:bCs/>
          <w:color w:val="auto"/>
          <w:kern w:val="0"/>
          <w:sz w:val="28"/>
          <w:szCs w:val="28"/>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b w:val="0"/>
          <w:bCs/>
          <w:color w:val="auto"/>
          <w:kern w:val="0"/>
          <w:sz w:val="28"/>
          <w:szCs w:val="28"/>
          <w:highlight w:val="none"/>
        </w:rPr>
        <w:t>承诺单位</w:t>
      </w:r>
      <w:bookmarkStart w:id="11" w:name="_Hlk59109152"/>
      <w:r>
        <w:rPr>
          <w:rFonts w:hint="eastAsia" w:ascii="宋体" w:hAnsi="宋体" w:eastAsia="宋体" w:cs="宋体"/>
          <w:color w:val="auto"/>
          <w:sz w:val="28"/>
          <w:szCs w:val="28"/>
          <w:highlight w:val="none"/>
        </w:rPr>
        <w:t>（填写名称并盖章）：</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pPr>
        <w:keepNext w:val="0"/>
        <w:keepLines w:val="0"/>
        <w:pageBreakBefore w:val="0"/>
        <w:widowControl w:val="0"/>
        <w:numPr>
          <w:ilvl w:val="0"/>
          <w:numId w:val="0"/>
        </w:numPr>
        <w:tabs>
          <w:tab w:val="left" w:pos="360"/>
          <w:tab w:val="left" w:pos="540"/>
        </w:tabs>
        <w:kinsoku/>
        <w:wordWrap/>
        <w:overflowPunct/>
        <w:topLinePunct w:val="0"/>
        <w:autoSpaceDE/>
        <w:autoSpaceDN/>
        <w:bidi w:val="0"/>
        <w:adjustRightInd/>
        <w:snapToGrid/>
        <w:spacing w:before="156" w:beforeLines="50" w:after="156" w:afterLines="50" w:line="400" w:lineRule="exact"/>
        <w:ind w:leftChars="0" w:firstLine="560" w:firstLineChars="200"/>
        <w:jc w:val="both"/>
        <w:textAlignment w:val="auto"/>
        <w:rPr>
          <w:rFonts w:hint="eastAsia" w:ascii="宋体" w:hAnsi="宋体" w:eastAsia="宋体" w:cs="宋体"/>
          <w:b/>
          <w:bCs/>
          <w:color w:val="auto"/>
          <w:sz w:val="28"/>
          <w:szCs w:val="28"/>
          <w:highlight w:val="none"/>
        </w:rPr>
        <w:sectPr>
          <w:pgSz w:w="11906" w:h="16838"/>
          <w:pgMar w:top="1361" w:right="1418" w:bottom="1361" w:left="1588" w:header="851" w:footer="992" w:gutter="0"/>
          <w:pgNumType w:fmt="numberInDash"/>
          <w:cols w:space="720" w:num="1"/>
          <w:docGrid w:type="lines" w:linePitch="312" w:charSpace="0"/>
        </w:sectPr>
      </w:pPr>
      <w:r>
        <w:rPr>
          <w:rFonts w:hint="eastAsia" w:ascii="宋体" w:hAnsi="宋体" w:eastAsia="宋体" w:cs="宋体"/>
          <w:color w:val="auto"/>
          <w:sz w:val="28"/>
          <w:szCs w:val="28"/>
          <w:highlight w:val="none"/>
        </w:rPr>
        <w:t>日期：2024年  月  日</w:t>
      </w:r>
    </w:p>
    <w:p>
      <w:pPr>
        <w:spacing w:line="240" w:lineRule="auto"/>
        <w:jc w:val="left"/>
        <w:rPr>
          <w:rFonts w:hint="eastAsia" w:ascii="宋体" w:hAnsi="宋体" w:eastAsia="宋体" w:cs="宋体"/>
          <w:b w:val="0"/>
          <w:bCs/>
          <w:color w:val="auto"/>
          <w:kern w:val="0"/>
          <w:sz w:val="28"/>
          <w:szCs w:val="28"/>
          <w:highlight w:val="none"/>
        </w:rPr>
      </w:pPr>
    </w:p>
    <w:bookmarkEnd w:id="11"/>
    <w:p>
      <w:pPr>
        <w:keepNext w:val="0"/>
        <w:keepLines w:val="0"/>
        <w:pageBreakBefore w:val="0"/>
        <w:widowControl w:val="0"/>
        <w:kinsoku/>
        <w:wordWrap/>
        <w:topLinePunct w:val="0"/>
        <w:autoSpaceDE/>
        <w:autoSpaceDN/>
        <w:bidi w:val="0"/>
        <w:snapToGrid/>
        <w:spacing w:line="24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反商业贿赂承诺书</w:t>
      </w:r>
    </w:p>
    <w:p>
      <w:pPr>
        <w:keepNext w:val="0"/>
        <w:keepLines w:val="0"/>
        <w:pageBreakBefore w:val="0"/>
        <w:widowControl w:val="0"/>
        <w:kinsoku/>
        <w:wordWrap/>
        <w:topLinePunct w:val="0"/>
        <w:autoSpaceDE/>
        <w:autoSpaceDN/>
        <w:bidi w:val="0"/>
        <w:snapToGrid/>
        <w:spacing w:line="240" w:lineRule="auto"/>
        <w:rPr>
          <w:rFonts w:hint="eastAsia" w:ascii="宋体" w:hAnsi="宋体" w:eastAsia="宋体" w:cs="宋体"/>
          <w:color w:val="auto"/>
          <w:sz w:val="28"/>
          <w:szCs w:val="28"/>
          <w:highlight w:val="none"/>
        </w:rPr>
      </w:pPr>
    </w:p>
    <w:p>
      <w:pPr>
        <w:keepNext w:val="0"/>
        <w:keepLines w:val="0"/>
        <w:pageBreakBefore w:val="0"/>
        <w:widowControl w:val="0"/>
        <w:kinsoku/>
        <w:wordWrap/>
        <w:topLinePunct w:val="0"/>
        <w:autoSpaceDE/>
        <w:autoSpaceDN/>
        <w:bidi w:val="0"/>
        <w:snapToGrid/>
        <w:spacing w:line="240" w:lineRule="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致：</w:t>
      </w:r>
      <w:r>
        <w:rPr>
          <w:rFonts w:hint="eastAsia" w:ascii="宋体" w:hAnsi="宋体" w:eastAsia="宋体" w:cs="宋体"/>
          <w:color w:val="auto"/>
          <w:sz w:val="28"/>
          <w:szCs w:val="28"/>
          <w:highlight w:val="none"/>
          <w:u w:val="single"/>
          <w:lang w:eastAsia="zh-CN"/>
        </w:rPr>
        <w:t>三亚</w:t>
      </w:r>
      <w:r>
        <w:rPr>
          <w:rFonts w:hint="eastAsia" w:ascii="宋体" w:hAnsi="宋体" w:eastAsia="宋体" w:cs="宋体"/>
          <w:color w:val="auto"/>
          <w:sz w:val="28"/>
          <w:szCs w:val="28"/>
          <w:highlight w:val="none"/>
          <w:u w:val="single"/>
          <w:lang w:val="en-US" w:eastAsia="zh-CN"/>
        </w:rPr>
        <w:t>科技投资集团</w:t>
      </w:r>
      <w:r>
        <w:rPr>
          <w:rFonts w:hint="eastAsia" w:ascii="宋体" w:hAnsi="宋体" w:eastAsia="宋体" w:cs="宋体"/>
          <w:color w:val="auto"/>
          <w:sz w:val="28"/>
          <w:szCs w:val="28"/>
          <w:highlight w:val="none"/>
          <w:u w:val="single"/>
          <w:lang w:eastAsia="zh-CN"/>
        </w:rPr>
        <w:t>有限</w:t>
      </w:r>
      <w:r>
        <w:rPr>
          <w:rFonts w:hint="eastAsia" w:ascii="宋体" w:hAnsi="宋体" w:eastAsia="宋体" w:cs="宋体"/>
          <w:color w:val="auto"/>
          <w:sz w:val="28"/>
          <w:szCs w:val="28"/>
          <w:highlight w:val="none"/>
          <w:u w:val="single"/>
          <w:lang w:val="en-US" w:eastAsia="zh-CN"/>
        </w:rPr>
        <w:t>公司</w:t>
      </w:r>
    </w:p>
    <w:p>
      <w:pPr>
        <w:keepNext w:val="0"/>
        <w:keepLines w:val="0"/>
        <w:pageBreakBefore w:val="0"/>
        <w:widowControl w:val="0"/>
        <w:kinsoku/>
        <w:wordWrap/>
        <w:topLinePunct w:val="0"/>
        <w:autoSpaceDE/>
        <w:autoSpaceDN/>
        <w:bidi w:val="0"/>
        <w:snapToGrid/>
        <w:spacing w:line="24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lang w:val="en-US" w:eastAsia="zh-CN"/>
        </w:rPr>
        <w:t>我方</w:t>
      </w:r>
      <w:r>
        <w:rPr>
          <w:rFonts w:hint="eastAsia" w:ascii="宋体" w:hAnsi="宋体" w:eastAsia="宋体" w:cs="宋体"/>
          <w:b/>
          <w:color w:val="auto"/>
          <w:sz w:val="28"/>
          <w:szCs w:val="28"/>
          <w:highlight w:val="none"/>
        </w:rPr>
        <w:t>郑重承诺：</w:t>
      </w:r>
      <w:r>
        <w:rPr>
          <w:rFonts w:hint="eastAsia" w:ascii="宋体" w:hAnsi="宋体" w:eastAsia="宋体" w:cs="宋体"/>
          <w:color w:val="auto"/>
          <w:sz w:val="28"/>
          <w:szCs w:val="28"/>
          <w:highlight w:val="none"/>
        </w:rPr>
        <w:t>在</w:t>
      </w:r>
      <w:r>
        <w:rPr>
          <w:rFonts w:hint="eastAsia" w:ascii="宋体" w:hAnsi="宋体" w:eastAsia="宋体" w:cs="宋体"/>
          <w:color w:val="auto"/>
          <w:sz w:val="28"/>
          <w:szCs w:val="28"/>
          <w:highlight w:val="none"/>
          <w:u w:val="single"/>
          <w:lang w:val="en-US" w:eastAsia="zh-CN"/>
        </w:rPr>
        <w:t>三亚科技投资集团有限公司聘请常年法律顾问服务项目</w:t>
      </w:r>
      <w:r>
        <w:rPr>
          <w:rFonts w:hint="eastAsia" w:ascii="宋体" w:hAnsi="宋体" w:eastAsia="宋体" w:cs="宋体"/>
          <w:color w:val="auto"/>
          <w:sz w:val="28"/>
          <w:szCs w:val="28"/>
          <w:highlight w:val="none"/>
        </w:rPr>
        <w:t>采购活动中，我公司保证做到：</w:t>
      </w:r>
    </w:p>
    <w:p>
      <w:pPr>
        <w:keepNext w:val="0"/>
        <w:keepLines w:val="0"/>
        <w:pageBreakBefore w:val="0"/>
        <w:widowControl w:val="0"/>
        <w:kinsoku/>
        <w:wordWrap/>
        <w:topLinePunct w:val="0"/>
        <w:autoSpaceDE/>
        <w:autoSpaceDN/>
        <w:bidi w:val="0"/>
        <w:snapToGrid/>
        <w:spacing w:line="240"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一、公平竞争参加本采购项目。</w:t>
      </w:r>
    </w:p>
    <w:p>
      <w:pPr>
        <w:keepNext w:val="0"/>
        <w:keepLines w:val="0"/>
        <w:pageBreakBefore w:val="0"/>
        <w:widowControl w:val="0"/>
        <w:kinsoku/>
        <w:wordWrap/>
        <w:topLinePunct w:val="0"/>
        <w:autoSpaceDE/>
        <w:autoSpaceDN/>
        <w:bidi w:val="0"/>
        <w:snapToGrid/>
        <w:spacing w:line="240"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keepNext w:val="0"/>
        <w:keepLines w:val="0"/>
        <w:pageBreakBefore w:val="0"/>
        <w:widowControl w:val="0"/>
        <w:kinsoku/>
        <w:wordWrap/>
        <w:topLinePunct w:val="0"/>
        <w:autoSpaceDE/>
        <w:autoSpaceDN/>
        <w:bidi w:val="0"/>
        <w:snapToGrid/>
        <w:spacing w:line="240"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三、若出现上述行为，我公司及参与报价的工作人员愿意接受按照国家法律法规等有关规定给予的处罚。</w:t>
      </w:r>
    </w:p>
    <w:p>
      <w:pPr>
        <w:pStyle w:val="3"/>
        <w:spacing w:line="240" w:lineRule="auto"/>
        <w:rPr>
          <w:rFonts w:hint="eastAsia" w:ascii="宋体" w:hAnsi="宋体" w:eastAsia="宋体" w:cs="宋体"/>
          <w:color w:val="auto"/>
          <w:sz w:val="28"/>
          <w:szCs w:val="28"/>
          <w:highlight w:val="none"/>
        </w:rPr>
      </w:pPr>
    </w:p>
    <w:p>
      <w:pPr>
        <w:pStyle w:val="3"/>
        <w:spacing w:line="240" w:lineRule="auto"/>
        <w:rPr>
          <w:rFonts w:hint="eastAsia" w:ascii="宋体" w:hAnsi="宋体" w:eastAsia="宋体" w:cs="宋体"/>
          <w:color w:val="auto"/>
          <w:sz w:val="28"/>
          <w:szCs w:val="28"/>
          <w:highlight w:val="none"/>
        </w:rPr>
      </w:pP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pPr>
        <w:numPr>
          <w:ilvl w:val="0"/>
          <w:numId w:val="0"/>
        </w:numPr>
        <w:tabs>
          <w:tab w:val="left" w:pos="360"/>
          <w:tab w:val="left" w:pos="540"/>
        </w:tabs>
        <w:spacing w:before="156" w:beforeLines="50" w:after="156" w:afterLines="50" w:line="240" w:lineRule="auto"/>
        <w:ind w:leftChars="0" w:firstLine="560" w:firstLineChars="200"/>
        <w:jc w:val="both"/>
        <w:rPr>
          <w:rFonts w:hint="eastAsia" w:ascii="宋体" w:hAnsi="宋体" w:eastAsia="宋体" w:cs="宋体"/>
          <w:b/>
          <w:bCs/>
          <w:color w:val="auto"/>
          <w:sz w:val="28"/>
          <w:szCs w:val="28"/>
          <w:highlight w:val="none"/>
        </w:rPr>
        <w:sectPr>
          <w:pgSz w:w="11906" w:h="16838"/>
          <w:pgMar w:top="1361" w:right="1418" w:bottom="1361" w:left="1588" w:header="851" w:footer="992" w:gutter="0"/>
          <w:pgNumType w:fmt="numberInDash"/>
          <w:cols w:space="720" w:num="1"/>
          <w:docGrid w:type="lines" w:linePitch="312" w:charSpace="0"/>
        </w:sectPr>
      </w:pPr>
      <w:r>
        <w:rPr>
          <w:rFonts w:hint="eastAsia" w:ascii="宋体" w:hAnsi="宋体" w:eastAsia="宋体" w:cs="宋体"/>
          <w:color w:val="auto"/>
          <w:sz w:val="28"/>
          <w:szCs w:val="28"/>
          <w:highlight w:val="none"/>
        </w:rPr>
        <w:t>日期：2024年  月  日</w:t>
      </w:r>
    </w:p>
    <w:p>
      <w:pPr>
        <w:pStyle w:val="3"/>
        <w:spacing w:line="240" w:lineRule="auto"/>
        <w:ind w:left="0" w:leftChars="0" w:firstLine="0" w:firstLineChars="0"/>
        <w:jc w:val="cente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信用查询记录</w:t>
      </w:r>
    </w:p>
    <w:p>
      <w:pPr>
        <w:spacing w:line="240" w:lineRule="auto"/>
        <w:rPr>
          <w:rFonts w:hint="eastAsia" w:ascii="宋体" w:hAnsi="宋体" w:eastAsia="宋体" w:cs="宋体"/>
          <w:color w:val="auto"/>
          <w:sz w:val="28"/>
          <w:szCs w:val="28"/>
          <w:highlight w:val="none"/>
        </w:rPr>
      </w:pPr>
    </w:p>
    <w:p>
      <w:pPr>
        <w:spacing w:line="240" w:lineRule="auto"/>
        <w:rPr>
          <w:rFonts w:hint="eastAsia" w:ascii="宋体" w:hAnsi="宋体" w:eastAsia="宋体" w:cs="宋体"/>
          <w:color w:val="auto"/>
          <w:sz w:val="28"/>
          <w:szCs w:val="28"/>
          <w:highlight w:val="none"/>
        </w:rPr>
      </w:pP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说明：</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1.本律师事务所2021年以来未被列入失信被执行人、重大税收违法失信主体、政府采购严重违法失信行为记录名单等。</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2.信用记录查询渠道：“信用中国”网站（</w:t>
      </w:r>
      <w:r>
        <w:rPr>
          <w:rFonts w:hint="eastAsia" w:ascii="宋体" w:hAnsi="宋体" w:eastAsia="宋体" w:cs="宋体"/>
          <w:b w:val="0"/>
          <w:bCs w:val="0"/>
          <w:i w:val="0"/>
          <w:iCs w:val="0"/>
          <w:color w:val="auto"/>
          <w:kern w:val="0"/>
          <w:sz w:val="28"/>
          <w:szCs w:val="28"/>
          <w:highlight w:val="none"/>
          <w:lang w:val="en-US" w:eastAsia="zh-CN" w:bidi="ar-SA"/>
        </w:rPr>
        <w:fldChar w:fldCharType="begin"/>
      </w:r>
      <w:r>
        <w:rPr>
          <w:rFonts w:hint="eastAsia" w:ascii="宋体" w:hAnsi="宋体" w:eastAsia="宋体" w:cs="宋体"/>
          <w:b w:val="0"/>
          <w:bCs w:val="0"/>
          <w:i w:val="0"/>
          <w:iCs w:val="0"/>
          <w:color w:val="auto"/>
          <w:kern w:val="0"/>
          <w:sz w:val="28"/>
          <w:szCs w:val="28"/>
          <w:highlight w:val="none"/>
          <w:lang w:val="en-US" w:eastAsia="zh-CN" w:bidi="ar-SA"/>
        </w:rPr>
        <w:instrText xml:space="preserve"> HYPERLINK "http://www.creditchina.gov.cn/" </w:instrText>
      </w:r>
      <w:r>
        <w:rPr>
          <w:rFonts w:hint="eastAsia" w:ascii="宋体" w:hAnsi="宋体" w:eastAsia="宋体" w:cs="宋体"/>
          <w:b w:val="0"/>
          <w:bCs w:val="0"/>
          <w:i w:val="0"/>
          <w:iCs w:val="0"/>
          <w:color w:val="auto"/>
          <w:kern w:val="0"/>
          <w:sz w:val="28"/>
          <w:szCs w:val="28"/>
          <w:highlight w:val="none"/>
          <w:lang w:val="en-US" w:eastAsia="zh-CN" w:bidi="ar-SA"/>
        </w:rPr>
        <w:fldChar w:fldCharType="separate"/>
      </w:r>
      <w:r>
        <w:rPr>
          <w:rFonts w:hint="eastAsia" w:ascii="宋体" w:hAnsi="宋体" w:eastAsia="宋体" w:cs="宋体"/>
          <w:b w:val="0"/>
          <w:bCs w:val="0"/>
          <w:i w:val="0"/>
          <w:iCs w:val="0"/>
          <w:color w:val="auto"/>
          <w:kern w:val="0"/>
          <w:sz w:val="28"/>
          <w:szCs w:val="28"/>
          <w:highlight w:val="none"/>
          <w:lang w:val="en-US" w:eastAsia="zh-CN" w:bidi="ar-SA"/>
        </w:rPr>
        <w:t>http://www.creditchina.gov.cn/</w:t>
      </w:r>
      <w:r>
        <w:rPr>
          <w:rFonts w:hint="eastAsia" w:ascii="宋体" w:hAnsi="宋体" w:eastAsia="宋体" w:cs="宋体"/>
          <w:b w:val="0"/>
          <w:bCs w:val="0"/>
          <w:i w:val="0"/>
          <w:iCs w:val="0"/>
          <w:color w:val="auto"/>
          <w:kern w:val="0"/>
          <w:sz w:val="28"/>
          <w:szCs w:val="28"/>
          <w:highlight w:val="none"/>
          <w:lang w:val="en-US" w:eastAsia="zh-CN" w:bidi="ar-SA"/>
        </w:rPr>
        <w:fldChar w:fldCharType="end"/>
      </w:r>
      <w:r>
        <w:rPr>
          <w:rFonts w:hint="eastAsia" w:ascii="宋体" w:hAnsi="宋体" w:eastAsia="宋体" w:cs="宋体"/>
          <w:b w:val="0"/>
          <w:bCs w:val="0"/>
          <w:i w:val="0"/>
          <w:iCs w:val="0"/>
          <w:color w:val="auto"/>
          <w:kern w:val="0"/>
          <w:sz w:val="28"/>
          <w:szCs w:val="28"/>
          <w:highlight w:val="none"/>
          <w:lang w:val="en-US" w:eastAsia="zh-CN" w:bidi="ar-SA"/>
        </w:rPr>
        <w:t>)、</w:t>
      </w:r>
      <w:bookmarkStart w:id="12" w:name="_Hlk63342756"/>
      <w:r>
        <w:rPr>
          <w:rFonts w:hint="eastAsia" w:ascii="宋体" w:hAnsi="宋体" w:eastAsia="宋体" w:cs="宋体"/>
          <w:b w:val="0"/>
          <w:bCs w:val="0"/>
          <w:i w:val="0"/>
          <w:iCs w:val="0"/>
          <w:color w:val="auto"/>
          <w:kern w:val="0"/>
          <w:sz w:val="28"/>
          <w:szCs w:val="28"/>
          <w:highlight w:val="none"/>
          <w:lang w:val="en-US" w:eastAsia="zh-CN" w:bidi="ar-SA"/>
        </w:rPr>
        <w:t>中国政府采购网</w:t>
      </w:r>
      <w:bookmarkEnd w:id="12"/>
      <w:r>
        <w:rPr>
          <w:rFonts w:hint="eastAsia" w:ascii="宋体" w:hAnsi="宋体" w:eastAsia="宋体" w:cs="宋体"/>
          <w:b w:val="0"/>
          <w:bCs w:val="0"/>
          <w:i w:val="0"/>
          <w:iCs w:val="0"/>
          <w:color w:val="auto"/>
          <w:kern w:val="0"/>
          <w:sz w:val="28"/>
          <w:szCs w:val="28"/>
          <w:highlight w:val="none"/>
          <w:lang w:val="en-US" w:eastAsia="zh-CN" w:bidi="ar-SA"/>
        </w:rPr>
        <w:t>（)等渠道查询相关主体信用记录。</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3.被列入失信被执行人、重大税收违法失信主体、政府采购严重违法失信行为记录名单及其他不符合《中华人民共和国政府采购法》第二十二条规定条件的报价单位，拒绝参与本项目报价。</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4.提供供应商信用信息查询记录页面，并截图打印加盖公章放于报价文件中。</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280" w:firstLineChars="100"/>
        <w:textAlignment w:val="auto"/>
        <w:rPr>
          <w:rFonts w:hint="eastAsia" w:ascii="宋体" w:hAnsi="宋体" w:eastAsia="宋体" w:cs="宋体"/>
          <w:b w:val="0"/>
          <w:bCs w:val="0"/>
          <w:i w:val="0"/>
          <w:iCs w:val="0"/>
          <w:color w:val="auto"/>
          <w:kern w:val="0"/>
          <w:sz w:val="28"/>
          <w:szCs w:val="28"/>
          <w:highlight w:val="none"/>
          <w:lang w:val="en-US" w:eastAsia="zh-CN" w:bidi="ar-SA"/>
        </w:rPr>
      </w:pP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备注：信用信息，参考信用查询示范截图（查询示范附后）</w:t>
      </w:r>
    </w:p>
    <w:p>
      <w:pPr>
        <w:spacing w:line="240" w:lineRule="auto"/>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br w:type="page"/>
      </w:r>
    </w:p>
    <w:p>
      <w:pPr>
        <w:spacing w:line="240" w:lineRule="auto"/>
        <w:jc w:val="cente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信用查询承诺书</w:t>
      </w:r>
    </w:p>
    <w:p>
      <w:pPr>
        <w:pStyle w:val="17"/>
        <w:spacing w:line="240" w:lineRule="auto"/>
        <w:ind w:firstLine="0" w:firstLineChars="0"/>
        <w:rPr>
          <w:rFonts w:hint="eastAsia" w:ascii="宋体" w:hAnsi="宋体" w:eastAsia="宋体" w:cs="宋体"/>
          <w:color w:val="auto"/>
          <w:kern w:val="0"/>
          <w:sz w:val="28"/>
          <w:szCs w:val="28"/>
          <w:highlight w:val="none"/>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致：三亚科技投资集团有限</w:t>
      </w:r>
      <w:r>
        <w:rPr>
          <w:rFonts w:hint="eastAsia" w:ascii="宋体" w:hAnsi="宋体" w:eastAsia="宋体" w:cs="宋体"/>
          <w:color w:val="auto"/>
          <w:sz w:val="28"/>
          <w:szCs w:val="28"/>
          <w:highlight w:val="none"/>
          <w:u w:val="none"/>
          <w:lang w:val="en-US" w:eastAsia="zh-CN"/>
        </w:rPr>
        <w:t>公司</w:t>
      </w:r>
    </w:p>
    <w:p>
      <w:pPr>
        <w:pStyle w:val="17"/>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我单位</w:t>
      </w:r>
      <w:r>
        <w:rPr>
          <w:rFonts w:hint="eastAsia" w:ascii="宋体" w:hAnsi="宋体" w:eastAsia="宋体" w:cs="宋体"/>
          <w:color w:val="auto"/>
          <w:kern w:val="2"/>
          <w:sz w:val="28"/>
          <w:szCs w:val="28"/>
          <w:highlight w:val="none"/>
          <w:u w:val="single"/>
          <w:lang w:val="en-US" w:eastAsia="zh-CN" w:bidi="ar-SA"/>
        </w:rPr>
        <w:t xml:space="preserve">                 </w:t>
      </w:r>
      <w:r>
        <w:rPr>
          <w:rFonts w:hint="eastAsia" w:ascii="宋体" w:hAnsi="宋体" w:eastAsia="宋体" w:cs="宋体"/>
          <w:color w:val="auto"/>
          <w:kern w:val="2"/>
          <w:sz w:val="28"/>
          <w:szCs w:val="28"/>
          <w:highlight w:val="none"/>
          <w:u w:val="single"/>
          <w:lang w:val="en-US" w:eastAsia="zh-CN" w:bidi="ar-SA"/>
        </w:rPr>
        <w:tab/>
      </w:r>
      <w:r>
        <w:rPr>
          <w:rFonts w:hint="eastAsia" w:ascii="宋体" w:hAnsi="宋体" w:eastAsia="宋体" w:cs="宋体"/>
          <w:color w:val="auto"/>
          <w:kern w:val="2"/>
          <w:sz w:val="28"/>
          <w:szCs w:val="28"/>
          <w:highlight w:val="none"/>
          <w:lang w:val="en-US" w:eastAsia="zh-CN" w:bidi="ar-SA"/>
        </w:rPr>
        <w:t>（填写报价单位名称）郑重承诺：</w:t>
      </w:r>
    </w:p>
    <w:p>
      <w:pPr>
        <w:pStyle w:val="17"/>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我单位参与的</w:t>
      </w:r>
      <w:r>
        <w:rPr>
          <w:rFonts w:hint="eastAsia" w:ascii="宋体" w:hAnsi="宋体" w:eastAsia="宋体" w:cs="宋体"/>
          <w:color w:val="auto"/>
          <w:kern w:val="2"/>
          <w:sz w:val="28"/>
          <w:szCs w:val="28"/>
          <w:highlight w:val="none"/>
          <w:u w:val="single"/>
          <w:lang w:val="en-US" w:eastAsia="zh-CN" w:bidi="ar-SA"/>
        </w:rPr>
        <w:t>聘请常年法律顾问</w:t>
      </w:r>
      <w:r>
        <w:rPr>
          <w:rFonts w:hint="eastAsia" w:ascii="宋体" w:hAnsi="宋体" w:eastAsia="宋体" w:cs="宋体"/>
          <w:color w:val="auto"/>
          <w:sz w:val="28"/>
          <w:szCs w:val="28"/>
          <w:highlight w:val="none"/>
          <w:u w:val="single"/>
          <w:lang w:val="en-US" w:eastAsia="zh-CN"/>
        </w:rPr>
        <w:t>服务项目</w:t>
      </w:r>
      <w:r>
        <w:rPr>
          <w:rFonts w:hint="eastAsia" w:ascii="宋体" w:hAnsi="宋体" w:eastAsia="宋体" w:cs="宋体"/>
          <w:color w:val="auto"/>
          <w:kern w:val="2"/>
          <w:sz w:val="28"/>
          <w:szCs w:val="28"/>
          <w:highlight w:val="none"/>
          <w:lang w:val="en-US" w:eastAsia="zh-CN" w:bidi="ar-SA"/>
        </w:rPr>
        <w:t>。现承诺2021年至今未被列入失信被执行人、</w:t>
      </w:r>
      <w:r>
        <w:rPr>
          <w:rFonts w:hint="eastAsia" w:ascii="宋体" w:hAnsi="宋体" w:eastAsia="宋体" w:cs="宋体"/>
          <w:color w:val="auto"/>
          <w:kern w:val="0"/>
          <w:sz w:val="28"/>
          <w:szCs w:val="28"/>
          <w:highlight w:val="none"/>
          <w:lang w:val="en-US" w:eastAsia="zh-CN"/>
        </w:rPr>
        <w:t>重大税收违法失信主体</w:t>
      </w:r>
      <w:r>
        <w:rPr>
          <w:rFonts w:hint="eastAsia" w:ascii="宋体" w:hAnsi="宋体" w:eastAsia="宋体" w:cs="宋体"/>
          <w:color w:val="auto"/>
          <w:kern w:val="2"/>
          <w:sz w:val="28"/>
          <w:szCs w:val="28"/>
          <w:highlight w:val="none"/>
          <w:lang w:val="en-US" w:eastAsia="zh-CN" w:bidi="ar-SA"/>
        </w:rPr>
        <w:t>、政府采购严重违法失信行为记录名单。如有虚假承诺，愿承担一切法律责任。</w:t>
      </w:r>
    </w:p>
    <w:p>
      <w:pPr>
        <w:pStyle w:val="17"/>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特此承诺。</w:t>
      </w: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kern w:val="2"/>
          <w:sz w:val="28"/>
          <w:szCs w:val="28"/>
          <w:highlight w:val="none"/>
          <w:lang w:val="en-US" w:eastAsia="zh-CN" w:bidi="ar-SA"/>
        </w:rPr>
      </w:pPr>
    </w:p>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kern w:val="2"/>
          <w:sz w:val="28"/>
          <w:szCs w:val="28"/>
          <w:highlight w:val="none"/>
          <w:lang w:val="en-US" w:eastAsia="zh-CN" w:bidi="ar-SA"/>
        </w:rPr>
      </w:pP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报价人（填写名称并盖章）：</w:t>
      </w:r>
    </w:p>
    <w:p>
      <w:pPr>
        <w:spacing w:line="24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pPr>
        <w:numPr>
          <w:ilvl w:val="0"/>
          <w:numId w:val="0"/>
        </w:numPr>
        <w:tabs>
          <w:tab w:val="left" w:pos="360"/>
          <w:tab w:val="left" w:pos="540"/>
        </w:tabs>
        <w:spacing w:before="156" w:beforeLines="50" w:after="156" w:afterLines="50" w:line="240" w:lineRule="auto"/>
        <w:ind w:leftChars="0" w:firstLine="560" w:firstLineChars="200"/>
        <w:jc w:val="both"/>
        <w:rPr>
          <w:rFonts w:hint="eastAsia" w:ascii="宋体" w:hAnsi="宋体" w:eastAsia="宋体" w:cs="宋体"/>
          <w:b/>
          <w:bCs/>
          <w:color w:val="auto"/>
          <w:sz w:val="28"/>
          <w:szCs w:val="28"/>
          <w:highlight w:val="none"/>
        </w:rPr>
        <w:sectPr>
          <w:pgSz w:w="11906" w:h="16838"/>
          <w:pgMar w:top="1361" w:right="1418" w:bottom="1361" w:left="1588" w:header="851" w:footer="992" w:gutter="0"/>
          <w:pgNumType w:fmt="numberInDash"/>
          <w:cols w:space="720" w:num="1"/>
          <w:docGrid w:type="lines" w:linePitch="312" w:charSpace="0"/>
        </w:sectPr>
      </w:pPr>
      <w:r>
        <w:rPr>
          <w:rFonts w:hint="eastAsia" w:ascii="宋体" w:hAnsi="宋体" w:eastAsia="宋体" w:cs="宋体"/>
          <w:color w:val="auto"/>
          <w:sz w:val="28"/>
          <w:szCs w:val="28"/>
          <w:highlight w:val="none"/>
        </w:rPr>
        <w:t>日期：2024年  月  日</w:t>
      </w:r>
    </w:p>
    <w:p>
      <w:pPr>
        <w:spacing w:before="111" w:line="240" w:lineRule="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pacing w:val="-14"/>
          <w:kern w:val="2"/>
          <w:sz w:val="28"/>
          <w:szCs w:val="28"/>
          <w:highlight w:val="none"/>
          <w:lang w:val="en-US" w:eastAsia="zh-CN" w:bidi="ar-SA"/>
        </w:rPr>
        <w:t>查询示范1：</w:t>
      </w:r>
      <w:r>
        <w:rPr>
          <w:rFonts w:hint="eastAsia" w:ascii="宋体" w:hAnsi="宋体" w:eastAsia="宋体" w:cs="宋体"/>
          <w:b/>
          <w:color w:val="auto"/>
          <w:kern w:val="2"/>
          <w:sz w:val="28"/>
          <w:szCs w:val="28"/>
          <w:highlight w:val="none"/>
          <w:lang w:val="en-US" w:eastAsia="zh-CN" w:bidi="ar-SA"/>
        </w:rPr>
        <w:t>失信被执行人（信用中国）转中国执行信息公开网</w:t>
      </w:r>
    </w:p>
    <w:p>
      <w:pPr>
        <w:pStyle w:val="17"/>
        <w:spacing w:line="240" w:lineRule="auto"/>
        <w:ind w:firstLine="0" w:firstLineChars="0"/>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7"/>
        <w:spacing w:line="240" w:lineRule="auto"/>
        <w:ind w:firstLine="0" w:firstLineChars="0"/>
        <w:jc w:val="left"/>
        <w:rPr>
          <w:rFonts w:hint="eastAsia" w:ascii="宋体" w:hAnsi="宋体" w:eastAsia="宋体" w:cs="宋体"/>
          <w:b/>
          <w:color w:val="auto"/>
          <w:sz w:val="28"/>
          <w:szCs w:val="28"/>
          <w:highlight w:val="none"/>
        </w:rPr>
      </w:pPr>
      <w:r>
        <w:rPr>
          <w:rFonts w:hint="eastAsia" w:ascii="宋体" w:hAnsi="宋体" w:eastAsia="宋体" w:cs="宋体"/>
          <w:b/>
          <w:color w:val="auto"/>
          <w:spacing w:val="-14"/>
          <w:sz w:val="28"/>
          <w:szCs w:val="28"/>
          <w:highlight w:val="none"/>
        </w:rPr>
        <w:t xml:space="preserve">查询示范 </w:t>
      </w:r>
      <w:r>
        <w:rPr>
          <w:rFonts w:hint="eastAsia" w:ascii="宋体" w:hAnsi="宋体" w:eastAsia="宋体" w:cs="宋体"/>
          <w:b/>
          <w:color w:val="auto"/>
          <w:sz w:val="28"/>
          <w:szCs w:val="28"/>
          <w:highlight w:val="none"/>
        </w:rPr>
        <w:t>2：</w:t>
      </w:r>
      <w:r>
        <w:rPr>
          <w:rFonts w:hint="eastAsia" w:ascii="宋体" w:hAnsi="宋体" w:eastAsia="宋体" w:cs="宋体"/>
          <w:color w:val="auto"/>
          <w:kern w:val="0"/>
          <w:sz w:val="28"/>
          <w:szCs w:val="28"/>
          <w:highlight w:val="none"/>
          <w:lang w:val="en-US" w:eastAsia="zh-CN"/>
        </w:rPr>
        <w:t>重大税收违法失信主体</w:t>
      </w:r>
      <w:r>
        <w:rPr>
          <w:rFonts w:hint="eastAsia" w:ascii="宋体" w:hAnsi="宋体" w:eastAsia="宋体" w:cs="宋体"/>
          <w:b/>
          <w:color w:val="auto"/>
          <w:sz w:val="28"/>
          <w:szCs w:val="28"/>
          <w:highlight w:val="none"/>
        </w:rPr>
        <w:t>（信用中国）</w:t>
      </w:r>
    </w:p>
    <w:p>
      <w:pPr>
        <w:pStyle w:val="17"/>
        <w:spacing w:line="240" w:lineRule="auto"/>
        <w:ind w:firstLine="0" w:firstLineChars="0"/>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drawing>
          <wp:inline distT="0" distB="0" distL="114300" distR="114300">
            <wp:extent cx="521017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10175" cy="3904615"/>
                    </a:xfrm>
                    <a:prstGeom prst="rect">
                      <a:avLst/>
                    </a:prstGeom>
                    <a:noFill/>
                    <a:ln>
                      <a:noFill/>
                    </a:ln>
                  </pic:spPr>
                </pic:pic>
              </a:graphicData>
            </a:graphic>
          </wp:inline>
        </w:drawing>
      </w:r>
    </w:p>
    <w:p>
      <w:pPr>
        <w:spacing w:before="67" w:line="24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查询示范 3：政府采购严重违法失信行为记录名单（信用中国）</w:t>
      </w:r>
    </w:p>
    <w:p>
      <w:pPr>
        <w:pStyle w:val="17"/>
        <w:spacing w:line="240" w:lineRule="auto"/>
        <w:ind w:firstLine="0" w:firstLineChars="0"/>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drawing>
          <wp:inline distT="0" distB="0" distL="0" distR="0">
            <wp:extent cx="5005705" cy="3920490"/>
            <wp:effectExtent l="0" t="0" r="825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05705" cy="3920490"/>
                    </a:xfrm>
                    <a:prstGeom prst="rect">
                      <a:avLst/>
                    </a:prstGeom>
                    <a:noFill/>
                  </pic:spPr>
                </pic:pic>
              </a:graphicData>
            </a:graphic>
          </wp:inline>
        </w:drawing>
      </w:r>
    </w:p>
    <w:p>
      <w:pPr>
        <w:spacing w:before="67" w:line="24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查询示范 4：政府采购严重违法失信行为记录名单（中国政府采购网）</w:t>
      </w:r>
    </w:p>
    <w:p>
      <w:pPr>
        <w:pStyle w:val="17"/>
        <w:spacing w:line="240" w:lineRule="auto"/>
        <w:ind w:firstLine="0" w:firstLineChars="0"/>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drawing>
          <wp:inline distT="0" distB="0" distL="0" distR="0">
            <wp:extent cx="5433695" cy="3949065"/>
            <wp:effectExtent l="0" t="0" r="698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33695" cy="3949065"/>
                    </a:xfrm>
                    <a:prstGeom prst="rect">
                      <a:avLst/>
                    </a:prstGeom>
                    <a:noFill/>
                  </pic:spPr>
                </pic:pic>
              </a:graphicData>
            </a:graphic>
          </wp:inline>
        </w:drawing>
      </w:r>
    </w:p>
    <w:p>
      <w:pPr>
        <w:pStyle w:val="17"/>
        <w:spacing w:line="240" w:lineRule="auto"/>
        <w:ind w:firstLine="0" w:firstLineChars="0"/>
        <w:rPr>
          <w:rFonts w:hint="eastAsia" w:ascii="宋体" w:hAnsi="宋体" w:eastAsia="宋体" w:cs="宋体"/>
          <w:b/>
          <w:color w:val="auto"/>
          <w:kern w:val="0"/>
          <w:sz w:val="28"/>
          <w:szCs w:val="28"/>
          <w:highlight w:val="none"/>
        </w:rPr>
      </w:pPr>
      <w:r>
        <w:rPr>
          <w:rFonts w:hint="eastAsia" w:ascii="宋体" w:hAnsi="宋体" w:eastAsia="宋体" w:cs="宋体"/>
          <w:b/>
          <w:color w:val="auto"/>
          <w:sz w:val="28"/>
          <w:szCs w:val="28"/>
          <w:highlight w:val="none"/>
        </w:rPr>
        <w:t>查询示范 5：</w:t>
      </w:r>
      <w:r>
        <w:rPr>
          <w:rFonts w:hint="eastAsia" w:ascii="宋体" w:hAnsi="宋体" w:eastAsia="宋体" w:cs="宋体"/>
          <w:b/>
          <w:color w:val="auto"/>
          <w:kern w:val="0"/>
          <w:sz w:val="28"/>
          <w:szCs w:val="28"/>
          <w:highlight w:val="none"/>
        </w:rPr>
        <w:t>信用报告（信用中国）</w:t>
      </w:r>
    </w:p>
    <w:p>
      <w:pPr>
        <w:pStyle w:val="17"/>
        <w:spacing w:line="240" w:lineRule="auto"/>
        <w:ind w:firstLine="0" w:firstLineChars="0"/>
        <w:jc w:val="center"/>
        <w:rPr>
          <w:rFonts w:hint="eastAsia" w:ascii="宋体" w:hAnsi="宋体" w:eastAsia="宋体" w:cs="宋体"/>
          <w:b/>
          <w:color w:val="auto"/>
          <w:kern w:val="0"/>
          <w:sz w:val="28"/>
          <w:szCs w:val="28"/>
          <w:highlight w:val="none"/>
        </w:rPr>
      </w:pPr>
      <w:r>
        <w:rPr>
          <w:rFonts w:hint="eastAsia" w:ascii="宋体" w:hAnsi="宋体" w:eastAsia="宋体" w:cs="宋体"/>
          <w:color w:val="auto"/>
          <w:sz w:val="28"/>
          <w:szCs w:val="28"/>
          <w:highlight w:val="none"/>
        </w:rPr>
        <w:drawing>
          <wp:inline distT="0" distB="0" distL="0" distR="0">
            <wp:extent cx="5274310" cy="74244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7"/>
        <w:spacing w:line="240" w:lineRule="auto"/>
        <w:ind w:firstLine="0" w:firstLineChars="0"/>
        <w:jc w:val="center"/>
        <w:rPr>
          <w:rFonts w:hint="eastAsia" w:ascii="宋体" w:hAnsi="宋体" w:eastAsia="宋体" w:cs="宋体"/>
          <w:b/>
          <w:color w:val="auto"/>
          <w:kern w:val="0"/>
          <w:sz w:val="28"/>
          <w:szCs w:val="28"/>
          <w:highlight w:val="none"/>
        </w:rPr>
      </w:pPr>
      <w:r>
        <w:rPr>
          <w:rFonts w:hint="eastAsia" w:ascii="宋体" w:hAnsi="宋体" w:eastAsia="宋体" w:cs="宋体"/>
          <w:color w:val="auto"/>
          <w:sz w:val="28"/>
          <w:szCs w:val="28"/>
          <w:highlight w:val="none"/>
        </w:rPr>
        <w:drawing>
          <wp:inline distT="0" distB="0" distL="0" distR="0">
            <wp:extent cx="5274310" cy="743585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7"/>
        <w:spacing w:line="240" w:lineRule="auto"/>
        <w:ind w:firstLine="0" w:firstLineChars="0"/>
        <w:jc w:val="center"/>
        <w:rPr>
          <w:rFonts w:hint="eastAsia" w:ascii="宋体" w:hAnsi="宋体" w:eastAsia="宋体" w:cs="宋体"/>
          <w:b/>
          <w:color w:val="auto"/>
          <w:kern w:val="0"/>
          <w:sz w:val="28"/>
          <w:szCs w:val="28"/>
          <w:highlight w:val="none"/>
        </w:rPr>
      </w:pPr>
      <w:r>
        <w:rPr>
          <w:rFonts w:hint="eastAsia" w:ascii="宋体" w:hAnsi="宋体" w:eastAsia="宋体" w:cs="宋体"/>
          <w:color w:val="auto"/>
          <w:sz w:val="28"/>
          <w:szCs w:val="28"/>
          <w:highlight w:val="none"/>
        </w:rPr>
        <w:drawing>
          <wp:inline distT="0" distB="0" distL="0" distR="0">
            <wp:extent cx="5274310" cy="7493000"/>
            <wp:effectExtent l="0" t="0" r="25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7"/>
        <w:spacing w:line="240" w:lineRule="auto"/>
        <w:ind w:firstLine="0" w:firstLineChars="0"/>
        <w:jc w:val="center"/>
        <w:rPr>
          <w:rFonts w:hint="eastAsia" w:ascii="宋体" w:hAnsi="宋体" w:eastAsia="宋体" w:cs="宋体"/>
          <w:b/>
          <w:color w:val="auto"/>
          <w:kern w:val="0"/>
          <w:sz w:val="28"/>
          <w:szCs w:val="28"/>
          <w:highlight w:val="none"/>
        </w:rPr>
      </w:pPr>
      <w:r>
        <w:rPr>
          <w:rFonts w:hint="eastAsia" w:ascii="宋体" w:hAnsi="宋体" w:eastAsia="宋体" w:cs="宋体"/>
          <w:color w:val="auto"/>
          <w:sz w:val="28"/>
          <w:szCs w:val="28"/>
          <w:highlight w:val="none"/>
        </w:rPr>
        <w:drawing>
          <wp:inline distT="0" distB="0" distL="0" distR="0">
            <wp:extent cx="5274310" cy="7543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7"/>
        <w:spacing w:line="240" w:lineRule="auto"/>
        <w:ind w:left="0" w:leftChars="0" w:firstLine="0" w:firstLineChars="0"/>
        <w:jc w:val="cente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color w:val="auto"/>
          <w:sz w:val="28"/>
          <w:szCs w:val="28"/>
          <w:highlight w:val="none"/>
        </w:rPr>
        <w:br w:type="page"/>
      </w:r>
      <w:r>
        <w:rPr>
          <w:rFonts w:hint="eastAsia" w:ascii="宋体" w:hAnsi="宋体" w:eastAsia="宋体" w:cs="宋体"/>
          <w:b/>
          <w:bCs/>
          <w:color w:val="auto"/>
          <w:kern w:val="2"/>
          <w:sz w:val="32"/>
          <w:szCs w:val="32"/>
          <w:highlight w:val="none"/>
          <w:lang w:val="en-US" w:eastAsia="zh-CN" w:bidi="ar-SA"/>
        </w:rPr>
        <w:t>财务报表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（提供2023年至今任意1个月的财务报表（至少含资产负债表和利润表或损益表）复印件，加盖公章）</w:t>
      </w:r>
    </w:p>
    <w:p>
      <w:pPr>
        <w:pStyle w:val="3"/>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pStyle w:val="3"/>
        <w:spacing w:line="240" w:lineRule="auto"/>
        <w:rPr>
          <w:rFonts w:hint="eastAsia" w:ascii="宋体" w:hAnsi="宋体" w:eastAsia="宋体" w:cs="宋体"/>
          <w:color w:val="auto"/>
          <w:sz w:val="28"/>
          <w:szCs w:val="28"/>
          <w:highlight w:val="none"/>
          <w:lang w:val="en-US" w:eastAsia="zh-CN"/>
        </w:rPr>
      </w:pPr>
    </w:p>
    <w:p>
      <w:pPr>
        <w:spacing w:line="240" w:lineRule="auto"/>
        <w:rPr>
          <w:rFonts w:hint="eastAsia" w:ascii="宋体" w:hAnsi="宋体" w:eastAsia="宋体" w:cs="宋体"/>
          <w:color w:val="auto"/>
          <w:sz w:val="28"/>
          <w:szCs w:val="28"/>
          <w:highlight w:val="none"/>
          <w:lang w:val="en-US" w:eastAsia="zh-CN"/>
        </w:rPr>
      </w:pPr>
    </w:p>
    <w:p>
      <w:pPr>
        <w:spacing w:line="240" w:lineRule="auto"/>
        <w:jc w:val="cente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社保缴纳凭证及缴税凭证</w:t>
      </w:r>
    </w:p>
    <w:p>
      <w:pPr>
        <w:pStyle w:val="3"/>
        <w:spacing w:line="240" w:lineRule="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（提供2023年至今任意1个月的社保缴纳凭证、税收凭证复印件，加盖公章）</w:t>
      </w: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rPr>
          <w:rFonts w:hint="eastAsia" w:ascii="宋体" w:hAnsi="宋体" w:eastAsia="宋体" w:cs="宋体"/>
          <w:b w:val="0"/>
          <w:bCs w:val="0"/>
          <w:color w:val="auto"/>
          <w:kern w:val="2"/>
          <w:sz w:val="28"/>
          <w:szCs w:val="28"/>
          <w:highlight w:val="none"/>
          <w:lang w:val="en-US" w:eastAsia="zh-CN" w:bidi="ar-SA"/>
        </w:rPr>
      </w:pPr>
    </w:p>
    <w:p>
      <w:pPr>
        <w:spacing w:line="240" w:lineRule="auto"/>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XX律师事务所服务方案</w:t>
      </w:r>
    </w:p>
    <w:p>
      <w:pPr>
        <w:pStyle w:val="3"/>
        <w:spacing w:line="240" w:lineRule="auto"/>
        <w:ind w:left="0" w:leftChars="0" w:firstLine="0" w:firstLineChars="0"/>
        <w:jc w:val="center"/>
        <w:rPr>
          <w:rFonts w:hint="eastAsia" w:ascii="宋体" w:hAnsi="宋体" w:eastAsia="宋体" w:cs="宋体"/>
          <w:b w:val="0"/>
          <w:bCs w:val="0"/>
          <w:i w:val="0"/>
          <w:iCs w:val="0"/>
          <w:color w:val="auto"/>
          <w:kern w:val="0"/>
          <w:sz w:val="24"/>
          <w:szCs w:val="24"/>
          <w:highlight w:val="none"/>
          <w:lang w:val="en-US" w:eastAsia="zh-CN" w:bidi="ar-SA"/>
        </w:rPr>
      </w:pPr>
      <w:r>
        <w:rPr>
          <w:rFonts w:hint="eastAsia" w:ascii="宋体" w:hAnsi="宋体" w:eastAsia="宋体" w:cs="宋体"/>
          <w:b w:val="0"/>
          <w:bCs w:val="0"/>
          <w:i w:val="0"/>
          <w:iCs w:val="0"/>
          <w:color w:val="auto"/>
          <w:kern w:val="0"/>
          <w:sz w:val="24"/>
          <w:szCs w:val="24"/>
          <w:highlight w:val="none"/>
          <w:lang w:val="en-US" w:eastAsia="zh-CN" w:bidi="ar-SA"/>
        </w:rPr>
        <w:t>（此处内容需补充，格式可自拟）</w:t>
      </w:r>
    </w:p>
    <w:p>
      <w:pPr>
        <w:spacing w:line="240" w:lineRule="auto"/>
        <w:rPr>
          <w:rFonts w:hint="eastAsia" w:ascii="宋体" w:hAnsi="宋体" w:eastAsia="宋体" w:cs="宋体"/>
          <w:b w:val="0"/>
          <w:bCs w:val="0"/>
          <w:i w:val="0"/>
          <w:iCs w:val="0"/>
          <w:color w:val="auto"/>
          <w:kern w:val="0"/>
          <w:sz w:val="24"/>
          <w:szCs w:val="24"/>
          <w:highlight w:val="none"/>
          <w:lang w:val="en-US" w:eastAsia="zh-CN" w:bidi="ar-SA"/>
        </w:rPr>
      </w:pPr>
    </w:p>
    <w:p>
      <w:pPr>
        <w:spacing w:line="240" w:lineRule="auto"/>
        <w:rPr>
          <w:rFonts w:hint="eastAsia" w:ascii="宋体" w:hAnsi="宋体" w:eastAsia="宋体" w:cs="宋体"/>
          <w:b w:val="0"/>
          <w:bCs w:val="0"/>
          <w:i w:val="0"/>
          <w:iCs w:val="0"/>
          <w:color w:val="auto"/>
          <w:kern w:val="0"/>
          <w:sz w:val="28"/>
          <w:szCs w:val="28"/>
          <w:highlight w:val="none"/>
          <w:lang w:val="en-US" w:eastAsia="zh-CN" w:bidi="ar-SA"/>
        </w:rPr>
      </w:pPr>
    </w:p>
    <w:p>
      <w:pPr>
        <w:spacing w:line="240" w:lineRule="auto"/>
        <w:ind w:firstLine="560" w:firstLineChars="200"/>
        <w:rPr>
          <w:rFonts w:hint="eastAsia" w:ascii="宋体" w:hAnsi="宋体" w:eastAsia="宋体" w:cs="宋体"/>
          <w:b w:val="0"/>
          <w:bCs w:val="0"/>
          <w:i w:val="0"/>
          <w:iCs w:val="0"/>
          <w:color w:val="auto"/>
          <w:kern w:val="0"/>
          <w:sz w:val="28"/>
          <w:szCs w:val="28"/>
          <w:highlight w:val="none"/>
          <w:lang w:val="en-US" w:eastAsia="zh-CN" w:bidi="ar-SA"/>
        </w:rPr>
      </w:pPr>
      <w:r>
        <w:rPr>
          <w:rFonts w:hint="eastAsia" w:ascii="宋体" w:hAnsi="宋体" w:eastAsia="宋体" w:cs="宋体"/>
          <w:b w:val="0"/>
          <w:bCs w:val="0"/>
          <w:i w:val="0"/>
          <w:iCs w:val="0"/>
          <w:color w:val="auto"/>
          <w:kern w:val="0"/>
          <w:sz w:val="28"/>
          <w:szCs w:val="28"/>
          <w:highlight w:val="none"/>
          <w:lang w:val="en-US" w:eastAsia="zh-CN" w:bidi="ar-SA"/>
        </w:rPr>
        <w:t>【根据项目性质提供法律服务方案，评审委员会根据法律服务方案的可行性、具体性、法律服务资料（合同、规范性文件、规章制度、涉法材料、法律纠纷、法律培训、诉讼案件、专项法律事务等资料）收集和整理的规范性、工作组织的条理性、人员职责分工的明确性、工作时限的承诺及保证措施等六方面对各投标人提供的法律顾问服务方案进行评审】</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其他报价单位认为需要提供的内容</w:t>
      </w:r>
    </w:p>
    <w:p>
      <w:pPr>
        <w:pStyle w:val="3"/>
        <w:ind w:left="0" w:leftChars="0" w:firstLine="0" w:firstLineChars="0"/>
        <w:jc w:val="both"/>
        <w:rPr>
          <w:rFonts w:hint="eastAsia" w:ascii="宋体" w:hAnsi="宋体" w:eastAsia="宋体" w:cs="宋体"/>
          <w:b w:val="0"/>
          <w:color w:val="auto"/>
          <w:kern w:val="2"/>
          <w:sz w:val="24"/>
          <w:szCs w:val="24"/>
          <w:highlight w:val="none"/>
          <w:lang w:val="en-US" w:eastAsia="zh-CN" w:bidi="ar-SA"/>
        </w:rPr>
      </w:pPr>
    </w:p>
    <w:p>
      <w:pPr>
        <w:pStyle w:val="3"/>
        <w:ind w:left="0" w:leftChars="0" w:firstLine="0" w:firstLineChars="0"/>
        <w:jc w:val="both"/>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（采购需求文件要求的或供应商认为需补充的其他内容，如有请提供，格式自拟）</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214D51"/>
    <w:multiLevelType w:val="singleLevel"/>
    <w:tmpl w:val="58214D5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iNTViNDA3ODE5ZjBkM2VkM2VkOTRjNWUyZWMyODkifQ=="/>
  </w:docVars>
  <w:rsids>
    <w:rsidRoot w:val="67CD1DE8"/>
    <w:rsid w:val="018D319E"/>
    <w:rsid w:val="01A761C5"/>
    <w:rsid w:val="01B87689"/>
    <w:rsid w:val="01C25065"/>
    <w:rsid w:val="01EC20E2"/>
    <w:rsid w:val="026200FC"/>
    <w:rsid w:val="02BC4A53"/>
    <w:rsid w:val="03124079"/>
    <w:rsid w:val="031E4944"/>
    <w:rsid w:val="033C0E47"/>
    <w:rsid w:val="040F20B8"/>
    <w:rsid w:val="046F5805"/>
    <w:rsid w:val="04A11EE1"/>
    <w:rsid w:val="05966074"/>
    <w:rsid w:val="05C869C2"/>
    <w:rsid w:val="063D115E"/>
    <w:rsid w:val="07AC659B"/>
    <w:rsid w:val="07F60B29"/>
    <w:rsid w:val="08F55D20"/>
    <w:rsid w:val="093F51ED"/>
    <w:rsid w:val="0A602E8A"/>
    <w:rsid w:val="0A615F70"/>
    <w:rsid w:val="0A8A2498"/>
    <w:rsid w:val="0ABF65E6"/>
    <w:rsid w:val="0B88578D"/>
    <w:rsid w:val="0C5B233E"/>
    <w:rsid w:val="0C995066"/>
    <w:rsid w:val="0D6B2891"/>
    <w:rsid w:val="0D703CC2"/>
    <w:rsid w:val="0D9649B0"/>
    <w:rsid w:val="0DC67C8B"/>
    <w:rsid w:val="0E625C06"/>
    <w:rsid w:val="0EEE520F"/>
    <w:rsid w:val="0F317386"/>
    <w:rsid w:val="0FB549E1"/>
    <w:rsid w:val="0FDD28C2"/>
    <w:rsid w:val="13294F44"/>
    <w:rsid w:val="136109B0"/>
    <w:rsid w:val="139157E3"/>
    <w:rsid w:val="13B448BE"/>
    <w:rsid w:val="144C43EE"/>
    <w:rsid w:val="14A14FAE"/>
    <w:rsid w:val="152B4898"/>
    <w:rsid w:val="15477903"/>
    <w:rsid w:val="168D3A3C"/>
    <w:rsid w:val="16970417"/>
    <w:rsid w:val="18422604"/>
    <w:rsid w:val="18B2155F"/>
    <w:rsid w:val="18F00B4E"/>
    <w:rsid w:val="19B17A41"/>
    <w:rsid w:val="1A220073"/>
    <w:rsid w:val="1B601AF9"/>
    <w:rsid w:val="1C651DCF"/>
    <w:rsid w:val="1D884F5D"/>
    <w:rsid w:val="1EA47B74"/>
    <w:rsid w:val="1F797694"/>
    <w:rsid w:val="1FBC2C9C"/>
    <w:rsid w:val="20713A86"/>
    <w:rsid w:val="213360F2"/>
    <w:rsid w:val="21CA2221"/>
    <w:rsid w:val="22211D7A"/>
    <w:rsid w:val="22E9024C"/>
    <w:rsid w:val="2304274E"/>
    <w:rsid w:val="23F87429"/>
    <w:rsid w:val="248D42DE"/>
    <w:rsid w:val="253357AE"/>
    <w:rsid w:val="258129BE"/>
    <w:rsid w:val="258B5ABD"/>
    <w:rsid w:val="25D36F91"/>
    <w:rsid w:val="25D845A8"/>
    <w:rsid w:val="25EE7927"/>
    <w:rsid w:val="2622133B"/>
    <w:rsid w:val="26233A75"/>
    <w:rsid w:val="266C0962"/>
    <w:rsid w:val="27F171CD"/>
    <w:rsid w:val="286A1B6D"/>
    <w:rsid w:val="28754330"/>
    <w:rsid w:val="28A50CF2"/>
    <w:rsid w:val="29332221"/>
    <w:rsid w:val="295D729E"/>
    <w:rsid w:val="2A537E4C"/>
    <w:rsid w:val="2A72324F"/>
    <w:rsid w:val="2AA205EF"/>
    <w:rsid w:val="2B990335"/>
    <w:rsid w:val="2C491D5B"/>
    <w:rsid w:val="2CB216AE"/>
    <w:rsid w:val="2CBC252D"/>
    <w:rsid w:val="2CD45AC9"/>
    <w:rsid w:val="2DFC1F88"/>
    <w:rsid w:val="2E8B5058"/>
    <w:rsid w:val="2EE34570"/>
    <w:rsid w:val="2F2C3E30"/>
    <w:rsid w:val="2F956BB6"/>
    <w:rsid w:val="2F9D5F3C"/>
    <w:rsid w:val="2FCE1A38"/>
    <w:rsid w:val="31347947"/>
    <w:rsid w:val="3143321D"/>
    <w:rsid w:val="31FC33CC"/>
    <w:rsid w:val="32333292"/>
    <w:rsid w:val="32693C6B"/>
    <w:rsid w:val="32B73EB2"/>
    <w:rsid w:val="32D85BE7"/>
    <w:rsid w:val="330630C5"/>
    <w:rsid w:val="33B10831"/>
    <w:rsid w:val="33FE0719"/>
    <w:rsid w:val="343155AF"/>
    <w:rsid w:val="34425A0E"/>
    <w:rsid w:val="34DF500B"/>
    <w:rsid w:val="35551771"/>
    <w:rsid w:val="36187194"/>
    <w:rsid w:val="373F0EAF"/>
    <w:rsid w:val="37461371"/>
    <w:rsid w:val="38602C6E"/>
    <w:rsid w:val="388442A0"/>
    <w:rsid w:val="38C04D40"/>
    <w:rsid w:val="3965646C"/>
    <w:rsid w:val="3A1E073A"/>
    <w:rsid w:val="3A7601BF"/>
    <w:rsid w:val="3B1654FE"/>
    <w:rsid w:val="3BB54D17"/>
    <w:rsid w:val="3BEA0B61"/>
    <w:rsid w:val="3BED2703"/>
    <w:rsid w:val="3C0B363B"/>
    <w:rsid w:val="3C1A2DCC"/>
    <w:rsid w:val="3CC52D38"/>
    <w:rsid w:val="3CD22FEE"/>
    <w:rsid w:val="3D00277F"/>
    <w:rsid w:val="3D0C0065"/>
    <w:rsid w:val="3DD07BE6"/>
    <w:rsid w:val="3E1C2E2C"/>
    <w:rsid w:val="3EB2553E"/>
    <w:rsid w:val="3EBB5174"/>
    <w:rsid w:val="3F874859"/>
    <w:rsid w:val="3FF83425"/>
    <w:rsid w:val="404B5C4A"/>
    <w:rsid w:val="40C31C84"/>
    <w:rsid w:val="40E84444"/>
    <w:rsid w:val="40E8793D"/>
    <w:rsid w:val="4156470A"/>
    <w:rsid w:val="44CD4E80"/>
    <w:rsid w:val="453273D9"/>
    <w:rsid w:val="45A16DC1"/>
    <w:rsid w:val="46717A8D"/>
    <w:rsid w:val="4677534F"/>
    <w:rsid w:val="46BA58D8"/>
    <w:rsid w:val="46C96ACD"/>
    <w:rsid w:val="47460F19"/>
    <w:rsid w:val="47BC742D"/>
    <w:rsid w:val="47CA1B4A"/>
    <w:rsid w:val="47EA0F0B"/>
    <w:rsid w:val="494B676F"/>
    <w:rsid w:val="496F29A9"/>
    <w:rsid w:val="497E2BEC"/>
    <w:rsid w:val="49DE18DD"/>
    <w:rsid w:val="4A05330E"/>
    <w:rsid w:val="4A213152"/>
    <w:rsid w:val="4B0B6702"/>
    <w:rsid w:val="4BC36FDC"/>
    <w:rsid w:val="4C453CFD"/>
    <w:rsid w:val="4CFE2A7F"/>
    <w:rsid w:val="4DA859E9"/>
    <w:rsid w:val="4E0A0EF3"/>
    <w:rsid w:val="4E3B3B03"/>
    <w:rsid w:val="4F375C04"/>
    <w:rsid w:val="4FF30213"/>
    <w:rsid w:val="50007F39"/>
    <w:rsid w:val="505E5526"/>
    <w:rsid w:val="507A605D"/>
    <w:rsid w:val="525921C6"/>
    <w:rsid w:val="529671F9"/>
    <w:rsid w:val="530C7634"/>
    <w:rsid w:val="532A7867"/>
    <w:rsid w:val="53E17391"/>
    <w:rsid w:val="5458719B"/>
    <w:rsid w:val="5471506E"/>
    <w:rsid w:val="54D44E7B"/>
    <w:rsid w:val="556F3D31"/>
    <w:rsid w:val="563C00B7"/>
    <w:rsid w:val="571B5F1F"/>
    <w:rsid w:val="581E39F0"/>
    <w:rsid w:val="58C64C2A"/>
    <w:rsid w:val="59301A29"/>
    <w:rsid w:val="59486D73"/>
    <w:rsid w:val="59E20F76"/>
    <w:rsid w:val="5AEF4477"/>
    <w:rsid w:val="5B165B0C"/>
    <w:rsid w:val="5BC30186"/>
    <w:rsid w:val="5C3D2493"/>
    <w:rsid w:val="5C49708A"/>
    <w:rsid w:val="5C58551F"/>
    <w:rsid w:val="5C7D6D34"/>
    <w:rsid w:val="5CEB6393"/>
    <w:rsid w:val="5D1C654D"/>
    <w:rsid w:val="5D68426A"/>
    <w:rsid w:val="5E1B40CC"/>
    <w:rsid w:val="5FFF575A"/>
    <w:rsid w:val="61532664"/>
    <w:rsid w:val="61EA265D"/>
    <w:rsid w:val="62261C1B"/>
    <w:rsid w:val="62FB4E56"/>
    <w:rsid w:val="6312530A"/>
    <w:rsid w:val="638D1F52"/>
    <w:rsid w:val="640F20CB"/>
    <w:rsid w:val="64104931"/>
    <w:rsid w:val="644C5C91"/>
    <w:rsid w:val="661029C7"/>
    <w:rsid w:val="66AF0431"/>
    <w:rsid w:val="6726340D"/>
    <w:rsid w:val="678B74B0"/>
    <w:rsid w:val="67CD1DE8"/>
    <w:rsid w:val="693E5A9D"/>
    <w:rsid w:val="69A51678"/>
    <w:rsid w:val="6A6D03E7"/>
    <w:rsid w:val="6A8120E5"/>
    <w:rsid w:val="6AA33E09"/>
    <w:rsid w:val="6B163601"/>
    <w:rsid w:val="6C3D095B"/>
    <w:rsid w:val="6C77416A"/>
    <w:rsid w:val="6D503C87"/>
    <w:rsid w:val="6E8925B0"/>
    <w:rsid w:val="6F5953DE"/>
    <w:rsid w:val="703B4AE4"/>
    <w:rsid w:val="70D02AF6"/>
    <w:rsid w:val="71A6157C"/>
    <w:rsid w:val="71BB412E"/>
    <w:rsid w:val="72024BAA"/>
    <w:rsid w:val="72E94AC0"/>
    <w:rsid w:val="73B07597"/>
    <w:rsid w:val="73CA68AB"/>
    <w:rsid w:val="746C16D8"/>
    <w:rsid w:val="74950255"/>
    <w:rsid w:val="74B20B28"/>
    <w:rsid w:val="74E7348C"/>
    <w:rsid w:val="75B32128"/>
    <w:rsid w:val="769907B6"/>
    <w:rsid w:val="76E23104"/>
    <w:rsid w:val="77387FCF"/>
    <w:rsid w:val="776D5ECB"/>
    <w:rsid w:val="78564BB1"/>
    <w:rsid w:val="78A456FE"/>
    <w:rsid w:val="79613CA3"/>
    <w:rsid w:val="796E4E17"/>
    <w:rsid w:val="79E61F64"/>
    <w:rsid w:val="7AAD363C"/>
    <w:rsid w:val="7BBD310A"/>
    <w:rsid w:val="7C570EF7"/>
    <w:rsid w:val="7C7B17B3"/>
    <w:rsid w:val="7E1541A9"/>
    <w:rsid w:val="7E495694"/>
    <w:rsid w:val="7EC32874"/>
    <w:rsid w:val="7EC81C39"/>
    <w:rsid w:val="7FA36202"/>
    <w:rsid w:val="7FEC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578" w:lineRule="exact"/>
      <w:ind w:firstLine="880" w:firstLineChars="200"/>
      <w:outlineLvl w:val="0"/>
    </w:pPr>
    <w:rPr>
      <w:rFonts w:ascii="Calibri" w:hAnsi="Calibri" w:eastAsia="黑体" w:cs="Times New Roman"/>
      <w:kern w:val="44"/>
      <w:sz w:val="32"/>
    </w:rPr>
  </w:style>
  <w:style w:type="paragraph" w:styleId="3">
    <w:name w:val="heading 2"/>
    <w:basedOn w:val="1"/>
    <w:next w:val="1"/>
    <w:semiHidden/>
    <w:unhideWhenUsed/>
    <w:qFormat/>
    <w:uiPriority w:val="0"/>
    <w:pPr>
      <w:keepNext/>
      <w:keepLines/>
      <w:spacing w:beforeLines="0" w:beforeAutospacing="0" w:afterLines="0" w:afterAutospacing="0" w:line="578" w:lineRule="exact"/>
      <w:ind w:firstLine="880" w:firstLineChars="200"/>
      <w:outlineLvl w:val="1"/>
    </w:pPr>
    <w:rPr>
      <w:rFonts w:ascii="Arial" w:hAnsi="Arial" w:eastAsia="楷体_GB2312" w:cs="楷体_GB2312"/>
      <w:b/>
      <w:sz w:val="32"/>
      <w:szCs w:val="32"/>
    </w:rPr>
  </w:style>
  <w:style w:type="paragraph" w:styleId="4">
    <w:name w:val="heading 3"/>
    <w:basedOn w:val="1"/>
    <w:next w:val="1"/>
    <w:autoRedefine/>
    <w:semiHidden/>
    <w:unhideWhenUsed/>
    <w:qFormat/>
    <w:uiPriority w:val="0"/>
    <w:pPr>
      <w:spacing w:line="578" w:lineRule="exact"/>
      <w:ind w:left="0" w:firstLine="1134"/>
      <w:outlineLvl w:val="2"/>
    </w:pPr>
    <w:rPr>
      <w:rFonts w:ascii="Microsoft YaHei UI" w:hAnsi="Microsoft YaHei UI" w:eastAsia="仿宋_GB2312" w:cs="Microsoft YaHei UI"/>
      <w:b/>
      <w:bCs/>
      <w:sz w:val="32"/>
      <w:lang w:val="zh-CN" w:bidi="zh-CN"/>
    </w:rPr>
  </w:style>
  <w:style w:type="paragraph" w:styleId="5">
    <w:name w:val="heading 4"/>
    <w:basedOn w:val="1"/>
    <w:next w:val="1"/>
    <w:autoRedefine/>
    <w:semiHidden/>
    <w:unhideWhenUsed/>
    <w:qFormat/>
    <w:uiPriority w:val="0"/>
    <w:pPr>
      <w:keepNext/>
      <w:keepLines/>
      <w:spacing w:beforeLines="0" w:beforeAutospacing="0" w:afterLines="0" w:afterAutospacing="0" w:line="578" w:lineRule="exact"/>
      <w:outlineLvl w:val="3"/>
    </w:pPr>
    <w:rPr>
      <w:rFonts w:ascii="Arial" w:hAnsi="Arial"/>
    </w:rPr>
  </w:style>
  <w:style w:type="character" w:default="1" w:styleId="15">
    <w:name w:val="Default Paragraph Font"/>
    <w:autoRedefine/>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adjustRightInd w:val="0"/>
      <w:ind w:firstLine="420"/>
      <w:jc w:val="left"/>
      <w:textAlignment w:val="baseline"/>
    </w:pPr>
    <w:rPr>
      <w:rFonts w:eastAsia="楷体_GB2312"/>
      <w:sz w:val="24"/>
      <w:szCs w:val="20"/>
    </w:rPr>
  </w:style>
  <w:style w:type="paragraph" w:styleId="7">
    <w:name w:val="Body Text"/>
    <w:basedOn w:val="1"/>
    <w:next w:val="6"/>
    <w:autoRedefine/>
    <w:qFormat/>
    <w:uiPriority w:val="1"/>
    <w:pPr>
      <w:ind w:left="220"/>
    </w:pPr>
    <w:rPr>
      <w:rFonts w:ascii="仿宋" w:hAnsi="仿宋" w:eastAsia="仿宋" w:cs="仿宋"/>
      <w:sz w:val="32"/>
      <w:szCs w:val="32"/>
      <w:lang w:val="zh-CN" w:eastAsia="zh-CN" w:bidi="zh-CN"/>
    </w:rPr>
  </w:style>
  <w:style w:type="paragraph" w:styleId="8">
    <w:name w:val="Body Text Indent"/>
    <w:basedOn w:val="1"/>
    <w:autoRedefine/>
    <w:qFormat/>
    <w:uiPriority w:val="0"/>
    <w:pPr>
      <w:spacing w:after="120"/>
      <w:ind w:left="420" w:leftChars="200"/>
    </w:pPr>
  </w:style>
  <w:style w:type="paragraph" w:styleId="9">
    <w:name w:val="footer"/>
    <w:basedOn w:val="1"/>
    <w:autoRedefine/>
    <w:qFormat/>
    <w:uiPriority w:val="99"/>
    <w:pPr>
      <w:tabs>
        <w:tab w:val="center" w:pos="4153"/>
        <w:tab w:val="right" w:pos="8306"/>
      </w:tabs>
      <w:snapToGrid w:val="0"/>
      <w:jc w:val="left"/>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8"/>
    <w:autoRedefine/>
    <w:qFormat/>
    <w:uiPriority w:val="0"/>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autoRedefine/>
    <w:unhideWhenUsed/>
    <w:qFormat/>
    <w:uiPriority w:val="99"/>
    <w:rPr>
      <w:color w:val="0563C1" w:themeColor="hyperlink"/>
      <w:u w:val="single"/>
      <w14:textFill>
        <w14:solidFill>
          <w14:schemeClr w14:val="hlink"/>
        </w14:solidFill>
      </w14:textFill>
    </w:rPr>
  </w:style>
  <w:style w:type="paragraph" w:customStyle="1" w:styleId="17">
    <w:name w:val="*正文"/>
    <w:basedOn w:val="1"/>
    <w:next w:val="1"/>
    <w:link w:val="23"/>
    <w:autoRedefine/>
    <w:qFormat/>
    <w:uiPriority w:val="0"/>
    <w:pPr>
      <w:spacing w:line="360" w:lineRule="auto"/>
      <w:ind w:firstLine="480" w:firstLineChars="200"/>
    </w:pPr>
    <w:rPr>
      <w:rFonts w:ascii="宋体" w:hAnsi="宋体"/>
      <w:sz w:val="24"/>
    </w:rPr>
  </w:style>
  <w:style w:type="paragraph" w:customStyle="1" w:styleId="18">
    <w:name w:val="纯文本1"/>
    <w:basedOn w:val="1"/>
    <w:autoRedefine/>
    <w:qFormat/>
    <w:uiPriority w:val="0"/>
    <w:pPr>
      <w:adjustRightInd w:val="0"/>
      <w:textAlignment w:val="baseline"/>
    </w:pPr>
    <w:rPr>
      <w:rFonts w:ascii="宋体" w:hAnsi="Courier New" w:eastAsia="楷体_GB2312"/>
      <w:sz w:val="28"/>
      <w:szCs w:val="20"/>
    </w:rPr>
  </w:style>
  <w:style w:type="paragraph" w:customStyle="1" w:styleId="19">
    <w:name w:val="Table Paragraph"/>
    <w:basedOn w:val="1"/>
    <w:autoRedefine/>
    <w:qFormat/>
    <w:uiPriority w:val="1"/>
    <w:pPr>
      <w:autoSpaceDE w:val="0"/>
      <w:autoSpaceDN w:val="0"/>
      <w:jc w:val="left"/>
    </w:pPr>
    <w:rPr>
      <w:rFonts w:ascii="宋体" w:hAnsi="宋体" w:eastAsia="宋体" w:cs="宋体"/>
      <w:kern w:val="0"/>
      <w:sz w:val="22"/>
      <w:szCs w:val="22"/>
      <w:lang w:eastAsia="en-US"/>
    </w:rPr>
  </w:style>
  <w:style w:type="paragraph" w:customStyle="1" w:styleId="20">
    <w:name w:val="公文样式"/>
    <w:basedOn w:val="1"/>
    <w:autoRedefine/>
    <w:qFormat/>
    <w:uiPriority w:val="0"/>
    <w:pPr>
      <w:spacing w:before="120" w:line="360" w:lineRule="auto"/>
      <w:ind w:firstLine="640" w:firstLineChars="200"/>
    </w:pPr>
    <w:rPr>
      <w:rFonts w:ascii="仿宋_GB2312" w:hAnsi="宋体" w:eastAsia="仿宋_GB2312" w:cs="Times New Roman"/>
      <w:kern w:val="0"/>
      <w:sz w:val="32"/>
      <w:szCs w:val="32"/>
    </w:rPr>
  </w:style>
  <w:style w:type="paragraph" w:customStyle="1" w:styleId="21">
    <w:name w:val="Heading #2|1"/>
    <w:basedOn w:val="1"/>
    <w:autoRedefine/>
    <w:qFormat/>
    <w:uiPriority w:val="0"/>
    <w:pPr>
      <w:widowControl w:val="0"/>
      <w:shd w:val="clear" w:color="auto" w:fill="auto"/>
      <w:spacing w:after="580" w:line="572" w:lineRule="exact"/>
      <w:jc w:val="center"/>
      <w:outlineLvl w:val="1"/>
    </w:pPr>
    <w:rPr>
      <w:rFonts w:ascii="宋体" w:hAnsi="宋体" w:eastAsia="宋体" w:cs="宋体"/>
      <w:sz w:val="42"/>
      <w:szCs w:val="42"/>
      <w:u w:val="none"/>
      <w:shd w:val="clear" w:color="auto" w:fill="auto"/>
      <w:lang w:val="zh-TW" w:eastAsia="zh-TW" w:bidi="zh-TW"/>
    </w:rPr>
  </w:style>
  <w:style w:type="paragraph" w:customStyle="1" w:styleId="22">
    <w:name w:val="正文1"/>
    <w:basedOn w:val="1"/>
    <w:autoRedefine/>
    <w:qFormat/>
    <w:uiPriority w:val="0"/>
    <w:pPr>
      <w:spacing w:line="360" w:lineRule="auto"/>
      <w:ind w:firstLine="200" w:firstLineChars="200"/>
    </w:pPr>
    <w:rPr>
      <w:rFonts w:ascii="宋体" w:hAnsi="宋体" w:cs="宋体"/>
      <w:color w:val="000000"/>
      <w:kern w:val="0"/>
      <w:sz w:val="24"/>
    </w:rPr>
  </w:style>
  <w:style w:type="character" w:customStyle="1" w:styleId="23">
    <w:name w:val="*正文 Char"/>
    <w:link w:val="17"/>
    <w:autoRedefine/>
    <w:qFormat/>
    <w:uiPriority w:val="0"/>
    <w:rPr>
      <w:rFonts w:ascii="宋体" w:hAnsi="宋体"/>
      <w:sz w:val="24"/>
    </w:rPr>
  </w:style>
  <w:style w:type="table" w:customStyle="1" w:styleId="24">
    <w:name w:val="TableGrid"/>
    <w:autoRedefine/>
    <w:qFormat/>
    <w:uiPriority w:val="0"/>
    <w:tblPr>
      <w:tblCellMar>
        <w:top w:w="0" w:type="dxa"/>
        <w:left w:w="0" w:type="dxa"/>
        <w:bottom w:w="0" w:type="dxa"/>
        <w:right w:w="0" w:type="dxa"/>
      </w:tblCellMar>
    </w:tblPr>
  </w:style>
  <w:style w:type="paragraph" w:customStyle="1" w:styleId="25">
    <w:name w:val="无间隔1"/>
    <w:autoRedefine/>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6998</Words>
  <Characters>7151</Characters>
  <Lines>0</Lines>
  <Paragraphs>0</Paragraphs>
  <TotalTime>0</TotalTime>
  <ScaleCrop>false</ScaleCrop>
  <LinksUpToDate>false</LinksUpToDate>
  <CharactersWithSpaces>7538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2021-09-01T11:46:00Z</dcterms:created>
  <dc:creator>金文</dc:creator>
  <cp:lastModifiedBy>WQY</cp:lastModifiedBy>
  <cp:lastPrinted>2024-01-05T10:16:00Z</cp:lastPrinted>
  <dcterms:modified xsi:type="dcterms:W3CDTF">2024-01-19T06:34:31Z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C4CBF1C35BE244EC82C7A726620E176C_13</vt:lpwstr>
  </property>
</Properties>
</file>