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宋体" w:hAnsi="宋体" w:eastAsia="宋体" w:cs="宋体"/>
          <w:b w:val="0"/>
          <w:bCs/>
          <w:highlight w:val="none"/>
        </w:rPr>
      </w:pPr>
      <w:r>
        <w:rPr>
          <w:rFonts w:hint="eastAsia" w:ascii="宋体" w:hAnsi="宋体" w:eastAsia="宋体" w:cs="宋体"/>
          <w:b/>
          <w:bCs w:val="0"/>
          <w:highlight w:val="none"/>
        </w:rPr>
        <w:t>报价文件组成及格式要求</w:t>
      </w:r>
    </w:p>
    <w:p>
      <w:pPr>
        <w:numPr>
          <w:ilvl w:val="0"/>
          <w:numId w:val="0"/>
        </w:numPr>
        <w:outlineLvl w:val="9"/>
        <w:rPr>
          <w:rFonts w:hint="eastAsia" w:ascii="宋体" w:hAnsi="宋体" w:eastAsia="宋体" w:cs="宋体"/>
          <w:b/>
          <w:bCs w:val="0"/>
          <w:color w:val="000000"/>
          <w:kern w:val="0"/>
          <w:sz w:val="24"/>
          <w:szCs w:val="24"/>
          <w:highlight w:val="none"/>
          <w:lang w:val="en-US" w:eastAsia="zh-CN" w:bidi="ar-SA"/>
        </w:rPr>
      </w:pPr>
      <w:r>
        <w:rPr>
          <w:rFonts w:hint="eastAsia" w:ascii="宋体" w:hAnsi="宋体" w:eastAsia="宋体" w:cs="宋体"/>
          <w:b/>
          <w:bCs w:val="0"/>
          <w:color w:val="000000"/>
          <w:kern w:val="0"/>
          <w:sz w:val="24"/>
          <w:szCs w:val="24"/>
          <w:highlight w:val="none"/>
          <w:lang w:val="en-US" w:eastAsia="zh-CN" w:bidi="ar-SA"/>
        </w:rPr>
        <w:t>一、报价文件组成</w:t>
      </w:r>
    </w:p>
    <w:p>
      <w:pPr>
        <w:pStyle w:val="17"/>
        <w:numPr>
          <w:ilvl w:val="0"/>
          <w:numId w:val="0"/>
        </w:numPr>
        <w:ind w:firstLine="480" w:firstLineChars="200"/>
        <w:rPr>
          <w:rFonts w:hint="eastAsia" w:ascii="宋体" w:hAnsi="宋体" w:eastAsia="宋体" w:cs="宋体"/>
          <w:highlight w:val="none"/>
        </w:rPr>
      </w:pPr>
      <w:r>
        <w:rPr>
          <w:rFonts w:hint="eastAsia" w:ascii="宋体" w:hAnsi="宋体" w:eastAsia="宋体" w:cs="宋体"/>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报价一览表（加盖公章）。</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报价明细表（附主要产品说明、产品图等，加盖公章）。</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报价单位资格证明文件（</w:t>
      </w:r>
      <w:bookmarkStart w:id="0" w:name="_Hlk63342507"/>
      <w:r>
        <w:rPr>
          <w:rFonts w:hint="eastAsia" w:ascii="宋体" w:hAnsi="宋体" w:eastAsia="宋体" w:cs="宋体"/>
          <w:color w:val="000000"/>
          <w:kern w:val="0"/>
          <w:highlight w:val="none"/>
        </w:rPr>
        <w:t>企业简介、企业组织架构、营业执照、资质证书、服务承诺函</w:t>
      </w:r>
      <w:r>
        <w:rPr>
          <w:rFonts w:hint="eastAsia" w:ascii="宋体" w:hAnsi="宋体" w:eastAsia="宋体" w:cs="宋体"/>
          <w:color w:val="000000"/>
          <w:kern w:val="0"/>
          <w:highlight w:val="none"/>
          <w:lang w:eastAsia="zh-CN"/>
        </w:rPr>
        <w:t>、</w:t>
      </w:r>
      <w:r>
        <w:rPr>
          <w:rFonts w:hint="eastAsia" w:ascii="宋体" w:hAnsi="宋体" w:eastAsia="宋体" w:cs="宋体"/>
          <w:color w:val="000000"/>
          <w:kern w:val="0"/>
          <w:highlight w:val="none"/>
          <w:lang w:val="en-US" w:eastAsia="zh-CN"/>
        </w:rPr>
        <w:t>项目团队一览表</w:t>
      </w:r>
      <w:r>
        <w:rPr>
          <w:rFonts w:hint="eastAsia" w:ascii="宋体" w:hAnsi="宋体" w:eastAsia="宋体" w:cs="宋体"/>
          <w:color w:val="000000"/>
          <w:kern w:val="0"/>
          <w:highlight w:val="none"/>
        </w:rPr>
        <w:t>等</w:t>
      </w:r>
      <w:bookmarkEnd w:id="0"/>
      <w:r>
        <w:rPr>
          <w:rFonts w:hint="eastAsia" w:ascii="宋体" w:hAnsi="宋体" w:eastAsia="宋体" w:cs="宋体"/>
          <w:color w:val="000000"/>
          <w:kern w:val="0"/>
          <w:highlight w:val="none"/>
        </w:rPr>
        <w:t>）。</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诚信承诺书。</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法人代表授权委托书（含法人代表及代理人身份证复印件）（加盖公章）。</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lang w:val="en-US" w:eastAsia="zh-CN"/>
        </w:rPr>
        <w:t>拟任项目负责人简介。</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lang w:val="en-US" w:eastAsia="zh-CN"/>
        </w:rPr>
        <w:t>拟任本项目工作人员汇总表。</w:t>
      </w:r>
    </w:p>
    <w:p>
      <w:pPr>
        <w:pStyle w:val="17"/>
        <w:numPr>
          <w:ilvl w:val="0"/>
          <w:numId w:val="1"/>
        </w:numPr>
        <w:rPr>
          <w:rFonts w:hint="eastAsia" w:ascii="宋体" w:hAnsi="宋体" w:eastAsia="宋体" w:cs="宋体"/>
          <w:color w:val="000000"/>
          <w:kern w:val="0"/>
          <w:highlight w:val="none"/>
        </w:rPr>
      </w:pPr>
      <w:bookmarkStart w:id="1" w:name="_Hlk15545561"/>
      <w:r>
        <w:rPr>
          <w:rFonts w:hint="eastAsia" w:ascii="宋体" w:hAnsi="宋体" w:eastAsia="宋体" w:cs="宋体"/>
          <w:color w:val="000000"/>
          <w:kern w:val="0"/>
          <w:highlight w:val="none"/>
        </w:rPr>
        <w:t>本地化的服务能力</w:t>
      </w:r>
      <w:bookmarkEnd w:id="1"/>
      <w:r>
        <w:rPr>
          <w:rFonts w:hint="eastAsia" w:ascii="宋体" w:hAnsi="宋体" w:eastAsia="宋体" w:cs="宋体"/>
          <w:color w:val="000000"/>
          <w:kern w:val="0"/>
          <w:highlight w:val="none"/>
        </w:rPr>
        <w:t>。</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无重大违法记录声明函。</w:t>
      </w:r>
    </w:p>
    <w:p>
      <w:pPr>
        <w:pStyle w:val="17"/>
        <w:numPr>
          <w:ilvl w:val="0"/>
          <w:numId w:val="1"/>
        </w:numPr>
        <w:rPr>
          <w:rFonts w:hint="eastAsia" w:ascii="宋体" w:hAnsi="宋体" w:eastAsia="宋体" w:cs="宋体"/>
          <w:kern w:val="0"/>
          <w:highlight w:val="none"/>
        </w:rPr>
      </w:pPr>
      <w:bookmarkStart w:id="2" w:name="_Toc12061"/>
      <w:r>
        <w:rPr>
          <w:rFonts w:hint="eastAsia" w:ascii="宋体" w:hAnsi="宋体" w:eastAsia="宋体" w:cs="宋体"/>
          <w:kern w:val="0"/>
          <w:highlight w:val="none"/>
        </w:rPr>
        <w:t>供应商信用承诺书</w:t>
      </w:r>
      <w:bookmarkEnd w:id="2"/>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信用查询记录（没有列入失信被执行人、没有列入</w:t>
      </w:r>
      <w:r>
        <w:rPr>
          <w:rFonts w:hint="eastAsia" w:ascii="宋体" w:hAnsi="宋体" w:eastAsia="宋体" w:cs="宋体"/>
          <w:color w:val="auto"/>
          <w:kern w:val="0"/>
          <w:highlight w:val="none"/>
        </w:rPr>
        <w:t>重大税收违法</w:t>
      </w:r>
      <w:r>
        <w:rPr>
          <w:rFonts w:hint="eastAsia" w:ascii="宋体" w:hAnsi="宋体" w:eastAsia="宋体" w:cs="宋体"/>
          <w:color w:val="auto"/>
          <w:kern w:val="0"/>
          <w:highlight w:val="none"/>
          <w:lang w:val="en-US" w:eastAsia="zh-CN"/>
        </w:rPr>
        <w:t>失信主体</w:t>
      </w:r>
      <w:r>
        <w:rPr>
          <w:rFonts w:hint="eastAsia" w:ascii="宋体" w:hAnsi="宋体" w:eastAsia="宋体" w:cs="宋体"/>
          <w:color w:val="000000"/>
          <w:kern w:val="0"/>
          <w:highlight w:val="none"/>
        </w:rPr>
        <w:t>、没有列入政府采购严重违法失信名单、信用报告）。</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社保缴纳凭证及纳税凭证（提供202</w:t>
      </w:r>
      <w:r>
        <w:rPr>
          <w:rFonts w:hint="eastAsia" w:ascii="宋体" w:hAnsi="宋体" w:eastAsia="宋体" w:cs="宋体"/>
          <w:color w:val="000000"/>
          <w:kern w:val="0"/>
          <w:highlight w:val="none"/>
          <w:lang w:val="en-US" w:eastAsia="zh-CN"/>
        </w:rPr>
        <w:t>1</w:t>
      </w:r>
      <w:r>
        <w:rPr>
          <w:rFonts w:hint="eastAsia" w:ascii="宋体" w:hAnsi="宋体" w:eastAsia="宋体" w:cs="宋体"/>
          <w:color w:val="000000"/>
          <w:kern w:val="0"/>
          <w:highlight w:val="none"/>
        </w:rPr>
        <w:t>年</w:t>
      </w:r>
      <w:r>
        <w:rPr>
          <w:rFonts w:hint="eastAsia" w:ascii="宋体" w:hAnsi="宋体" w:eastAsia="宋体" w:cs="宋体"/>
          <w:color w:val="000000"/>
          <w:kern w:val="0"/>
          <w:highlight w:val="none"/>
          <w:lang w:val="en-US" w:eastAsia="zh-CN"/>
        </w:rPr>
        <w:t>以来</w:t>
      </w:r>
      <w:r>
        <w:rPr>
          <w:rFonts w:hint="eastAsia" w:ascii="宋体" w:hAnsi="宋体" w:eastAsia="宋体" w:cs="宋体"/>
          <w:color w:val="000000"/>
          <w:kern w:val="0"/>
          <w:highlight w:val="none"/>
        </w:rPr>
        <w:t>任意一个月）。</w:t>
      </w:r>
    </w:p>
    <w:p>
      <w:pPr>
        <w:pStyle w:val="17"/>
        <w:numPr>
          <w:ilvl w:val="0"/>
          <w:numId w:val="1"/>
        </w:numPr>
        <w:rPr>
          <w:rFonts w:hint="eastAsia" w:ascii="宋体" w:hAnsi="宋体" w:eastAsia="宋体" w:cs="宋体"/>
          <w:color w:val="000000"/>
          <w:kern w:val="0"/>
          <w:highlight w:val="none"/>
        </w:rPr>
      </w:pPr>
      <w:bookmarkStart w:id="3" w:name="_Hlk63343556"/>
      <w:r>
        <w:rPr>
          <w:rFonts w:hint="eastAsia" w:ascii="宋体" w:hAnsi="宋体" w:eastAsia="宋体" w:cs="宋体"/>
          <w:color w:val="000000"/>
          <w:kern w:val="0"/>
          <w:highlight w:val="none"/>
        </w:rPr>
        <w:t>财务报表（提供202</w:t>
      </w:r>
      <w:r>
        <w:rPr>
          <w:rFonts w:hint="eastAsia" w:ascii="宋体" w:hAnsi="宋体" w:eastAsia="宋体" w:cs="宋体"/>
          <w:color w:val="000000"/>
          <w:kern w:val="0"/>
          <w:highlight w:val="none"/>
          <w:lang w:val="en-US" w:eastAsia="zh-CN"/>
        </w:rPr>
        <w:t>1</w:t>
      </w:r>
      <w:r>
        <w:rPr>
          <w:rFonts w:hint="eastAsia" w:ascii="宋体" w:hAnsi="宋体" w:eastAsia="宋体" w:cs="宋体"/>
          <w:color w:val="000000"/>
          <w:kern w:val="0"/>
          <w:highlight w:val="none"/>
        </w:rPr>
        <w:t>年以来任意一个季</w:t>
      </w:r>
      <w:r>
        <w:rPr>
          <w:rFonts w:hint="eastAsia" w:ascii="宋体" w:hAnsi="宋体" w:eastAsia="宋体" w:cs="宋体"/>
          <w:color w:val="auto"/>
          <w:highlight w:val="none"/>
          <w:lang w:val="en-US" w:eastAsia="zh-CN"/>
        </w:rPr>
        <w:t>必须提供）、实施方案及</w:t>
      </w:r>
      <w:r>
        <w:rPr>
          <w:rFonts w:hint="eastAsia" w:ascii="宋体" w:hAnsi="宋体" w:eastAsia="宋体" w:cs="宋体"/>
          <w:color w:val="auto"/>
          <w:highlight w:val="none"/>
        </w:rPr>
        <w:t>报价</w:t>
      </w:r>
      <w:r>
        <w:rPr>
          <w:rFonts w:hint="eastAsia" w:ascii="宋体" w:hAnsi="宋体" w:eastAsia="宋体" w:cs="宋体"/>
          <w:color w:val="000000"/>
          <w:kern w:val="0"/>
          <w:highlight w:val="none"/>
        </w:rPr>
        <w:t>度的财务报表）</w:t>
      </w:r>
      <w:bookmarkEnd w:id="3"/>
      <w:r>
        <w:rPr>
          <w:rFonts w:hint="eastAsia" w:ascii="宋体" w:hAnsi="宋体" w:eastAsia="宋体" w:cs="宋体"/>
          <w:color w:val="000000"/>
          <w:kern w:val="0"/>
          <w:highlight w:val="none"/>
        </w:rPr>
        <w:t>。</w:t>
      </w:r>
    </w:p>
    <w:p>
      <w:pPr>
        <w:pStyle w:val="17"/>
        <w:numPr>
          <w:ilvl w:val="0"/>
          <w:numId w:val="1"/>
        </w:numPr>
        <w:rPr>
          <w:rFonts w:hint="eastAsia" w:ascii="宋体" w:hAnsi="宋体" w:eastAsia="宋体" w:cs="宋体"/>
          <w:color w:val="000000"/>
          <w:kern w:val="0"/>
          <w:highlight w:val="none"/>
        </w:rPr>
      </w:pPr>
      <w:r>
        <w:rPr>
          <w:rFonts w:hint="eastAsia" w:ascii="宋体" w:hAnsi="宋体" w:eastAsia="宋体" w:cs="宋体"/>
          <w:color w:val="000000"/>
          <w:kern w:val="0"/>
          <w:highlight w:val="none"/>
        </w:rPr>
        <w:t>类似业绩一览表（至少</w:t>
      </w:r>
      <w:r>
        <w:rPr>
          <w:rFonts w:hint="eastAsia" w:ascii="宋体" w:hAnsi="宋体" w:eastAsia="宋体" w:cs="宋体"/>
          <w:color w:val="000000"/>
          <w:kern w:val="0"/>
          <w:highlight w:val="none"/>
          <w:lang w:val="en-US" w:eastAsia="zh-CN"/>
        </w:rPr>
        <w:t>1-3</w:t>
      </w:r>
      <w:r>
        <w:rPr>
          <w:rFonts w:hint="eastAsia" w:ascii="宋体" w:hAnsi="宋体" w:eastAsia="宋体" w:cs="宋体"/>
          <w:color w:val="000000"/>
          <w:kern w:val="0"/>
          <w:highlight w:val="none"/>
        </w:rPr>
        <w:t>个案例业绩，需附完整合同）。</w:t>
      </w:r>
    </w:p>
    <w:p>
      <w:pPr>
        <w:pStyle w:val="17"/>
        <w:numPr>
          <w:ilvl w:val="0"/>
          <w:numId w:val="1"/>
        </w:numPr>
        <w:rPr>
          <w:rFonts w:hint="eastAsia" w:ascii="宋体" w:hAnsi="宋体" w:eastAsia="宋体" w:cs="宋体"/>
          <w:color w:val="auto"/>
          <w:kern w:val="0"/>
          <w:sz w:val="24"/>
          <w:szCs w:val="24"/>
          <w:highlight w:val="none"/>
        </w:rPr>
      </w:pPr>
      <w:r>
        <w:rPr>
          <w:rFonts w:hint="eastAsia" w:ascii="宋体" w:hAnsi="宋体" w:eastAsia="宋体" w:cs="宋体"/>
          <w:color w:val="000000"/>
          <w:kern w:val="0"/>
          <w:highlight w:val="none"/>
        </w:rPr>
        <w:t>具有履行合同所必需的设备和专业技术能力。</w:t>
      </w:r>
    </w:p>
    <w:p>
      <w:pPr>
        <w:pStyle w:val="17"/>
        <w:numPr>
          <w:ilvl w:val="0"/>
          <w:numId w:val="1"/>
        </w:numPr>
        <w:rPr>
          <w:rFonts w:hint="eastAsia" w:ascii="宋体" w:hAnsi="宋体" w:eastAsia="宋体" w:cs="宋体"/>
          <w:highlight w:val="none"/>
          <w:lang w:val="en-US" w:eastAsia="zh-CN"/>
        </w:rPr>
      </w:pPr>
      <w:r>
        <w:rPr>
          <w:rFonts w:hint="eastAsia" w:ascii="宋体" w:hAnsi="宋体" w:eastAsia="宋体" w:cs="宋体"/>
          <w:color w:val="auto"/>
          <w:highlight w:val="none"/>
          <w:lang w:val="en-US" w:eastAsia="zh-CN"/>
        </w:rPr>
        <w:t>项目服务方案、实施方案及</w:t>
      </w:r>
      <w:r>
        <w:rPr>
          <w:rFonts w:hint="eastAsia" w:ascii="宋体" w:hAnsi="宋体" w:eastAsia="宋体" w:cs="宋体"/>
          <w:color w:val="auto"/>
          <w:highlight w:val="none"/>
        </w:rPr>
        <w:t>报价单位认为需要提供的其它材料</w:t>
      </w:r>
      <w:r>
        <w:rPr>
          <w:rFonts w:hint="eastAsia" w:ascii="宋体" w:hAnsi="宋体" w:eastAsia="宋体" w:cs="宋体"/>
          <w:color w:val="auto"/>
          <w:highlight w:val="none"/>
          <w:lang w:eastAsia="zh-CN"/>
        </w:rPr>
        <w:t>。</w:t>
      </w: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numPr>
          <w:ilvl w:val="0"/>
          <w:numId w:val="0"/>
        </w:numPr>
        <w:ind w:firstLine="241" w:firstLineChars="100"/>
        <w:rPr>
          <w:rFonts w:hint="eastAsia" w:ascii="宋体" w:hAnsi="宋体" w:eastAsia="宋体" w:cs="宋体"/>
          <w:highlight w:val="none"/>
        </w:rPr>
      </w:pPr>
      <w:r>
        <w:rPr>
          <w:rFonts w:hint="eastAsia" w:ascii="宋体" w:hAnsi="宋体" w:eastAsia="宋体" w:cs="宋体"/>
          <w:b/>
          <w:bCs/>
          <w:color w:val="000000"/>
          <w:kern w:val="0"/>
          <w:highlight w:val="none"/>
          <w:lang w:val="en-US" w:eastAsia="zh-CN"/>
        </w:rPr>
        <w:t xml:space="preserve"> 二、报价文件格式</w:t>
      </w:r>
    </w:p>
    <w:p>
      <w:pPr>
        <w:jc w:val="center"/>
        <w:rPr>
          <w:rFonts w:hint="eastAsia"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2023年吉阳区无纸化办公系统（OA系统）网络安全等级保护测评委托服务项目</w:t>
      </w:r>
    </w:p>
    <w:p>
      <w:pPr>
        <w:bidi w:val="0"/>
        <w:spacing w:line="360" w:lineRule="auto"/>
        <w:jc w:val="center"/>
        <w:outlineLvl w:val="9"/>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报价文件</w:t>
      </w:r>
    </w:p>
    <w:p>
      <w:pPr>
        <w:overflowPunct w:val="0"/>
        <w:spacing w:line="360" w:lineRule="auto"/>
        <w:rPr>
          <w:rFonts w:hint="eastAsia" w:ascii="宋体" w:hAnsi="宋体" w:eastAsia="宋体" w:cs="宋体"/>
          <w:sz w:val="32"/>
          <w:szCs w:val="32"/>
          <w:highlight w:val="none"/>
        </w:rPr>
      </w:pPr>
    </w:p>
    <w:p>
      <w:pPr>
        <w:overflowPunct w:val="0"/>
        <w:spacing w:line="360" w:lineRule="auto"/>
        <w:rPr>
          <w:rFonts w:hint="eastAsia" w:ascii="宋体" w:hAnsi="宋体" w:eastAsia="宋体" w:cs="宋体"/>
          <w:sz w:val="32"/>
          <w:szCs w:val="32"/>
          <w:highlight w:val="none"/>
        </w:rPr>
      </w:pPr>
    </w:p>
    <w:p>
      <w:pPr>
        <w:overflowPunct w:val="0"/>
        <w:spacing w:line="360" w:lineRule="auto"/>
        <w:rPr>
          <w:rFonts w:hint="eastAsia" w:ascii="宋体" w:hAnsi="宋体" w:eastAsia="宋体" w:cs="宋体"/>
          <w:sz w:val="32"/>
          <w:szCs w:val="32"/>
          <w:highlight w:val="none"/>
        </w:rPr>
      </w:pPr>
    </w:p>
    <w:p>
      <w:pPr>
        <w:spacing w:line="360" w:lineRule="auto"/>
        <w:ind w:left="1964" w:leftChars="266" w:hanging="1405" w:hangingChars="500"/>
        <w:jc w:val="left"/>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项目名称：</w:t>
      </w:r>
      <w:r>
        <w:rPr>
          <w:rFonts w:hint="eastAsia" w:ascii="宋体" w:hAnsi="宋体" w:eastAsia="宋体" w:cs="宋体"/>
          <w:b/>
          <w:color w:val="auto"/>
          <w:sz w:val="28"/>
          <w:szCs w:val="28"/>
          <w:highlight w:val="none"/>
          <w:lang w:val="en-US" w:eastAsia="zh-CN"/>
        </w:rPr>
        <w:t>2023年吉阳区无纸化办公系统（OA系统）网络安全等级保护测评委托服务项目</w:t>
      </w:r>
    </w:p>
    <w:p>
      <w:pPr>
        <w:spacing w:line="360" w:lineRule="auto"/>
        <w:ind w:firstLine="420" w:firstLineChars="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采 购 人：</w:t>
      </w:r>
      <w:r>
        <w:rPr>
          <w:rFonts w:hint="eastAsia" w:ascii="宋体" w:hAnsi="宋体" w:eastAsia="宋体" w:cs="宋体"/>
          <w:b/>
          <w:color w:val="auto"/>
          <w:sz w:val="28"/>
          <w:szCs w:val="28"/>
          <w:highlight w:val="none"/>
          <w:lang w:eastAsia="zh-CN"/>
        </w:rPr>
        <w:t>三</w:t>
      </w:r>
      <w:r>
        <w:rPr>
          <w:rFonts w:hint="eastAsia" w:ascii="宋体" w:hAnsi="宋体" w:eastAsia="宋体" w:cs="宋体"/>
          <w:b/>
          <w:color w:val="auto"/>
          <w:sz w:val="28"/>
          <w:szCs w:val="28"/>
          <w:highlight w:val="none"/>
          <w:lang w:val="en-US" w:eastAsia="zh-CN"/>
        </w:rPr>
        <w:t>亚市信息化基础设施投资建设发展有限公司</w:t>
      </w: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 xml:space="preserve">报价单位（盖章）： </w:t>
      </w:r>
    </w:p>
    <w:p>
      <w:pPr>
        <w:spacing w:line="360" w:lineRule="auto"/>
        <w:ind w:firstLine="562" w:firstLineChars="20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日期：    年   月   日</w:t>
      </w: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spacing w:line="360" w:lineRule="auto"/>
        <w:ind w:firstLine="562" w:firstLineChars="200"/>
        <w:jc w:val="left"/>
        <w:rPr>
          <w:rFonts w:hint="eastAsia" w:ascii="宋体" w:hAnsi="宋体" w:eastAsia="宋体" w:cs="宋体"/>
          <w:b/>
          <w:bCs/>
          <w:sz w:val="28"/>
          <w:szCs w:val="28"/>
          <w:highlight w:val="none"/>
        </w:rPr>
      </w:pPr>
    </w:p>
    <w:p>
      <w:pPr>
        <w:outlineLvl w:val="9"/>
        <w:rPr>
          <w:rFonts w:hint="eastAsia" w:ascii="宋体" w:hAnsi="宋体" w:eastAsia="宋体" w:cs="宋体"/>
          <w:b/>
          <w:bCs/>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1、报价一览表</w:t>
      </w:r>
    </w:p>
    <w:p>
      <w:pPr>
        <w:pStyle w:val="17"/>
        <w:rPr>
          <w:rFonts w:hint="eastAsia" w:ascii="宋体" w:hAnsi="宋体" w:eastAsia="宋体" w:cs="宋体"/>
          <w:color w:val="000000"/>
          <w:kern w:val="0"/>
          <w:highlight w:val="none"/>
        </w:rPr>
      </w:pPr>
    </w:p>
    <w:p>
      <w:pPr>
        <w:pStyle w:val="16"/>
        <w:ind w:firstLine="480"/>
        <w:rPr>
          <w:rFonts w:hint="eastAsia" w:ascii="宋体" w:hAnsi="宋体" w:eastAsia="宋体" w:cs="宋体"/>
          <w:highlight w:val="none"/>
        </w:rPr>
      </w:pPr>
      <w:r>
        <w:rPr>
          <w:rFonts w:hint="eastAsia" w:ascii="宋体" w:hAnsi="宋体" w:eastAsia="宋体" w:cs="宋体"/>
          <w:highlight w:val="none"/>
        </w:rPr>
        <w:t>项目名称：</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 xml:space="preserve">      </w:t>
      </w:r>
    </w:p>
    <w:p>
      <w:pPr>
        <w:pStyle w:val="16"/>
        <w:ind w:firstLine="480"/>
        <w:rPr>
          <w:rFonts w:hint="eastAsia" w:ascii="宋体" w:hAnsi="宋体" w:eastAsia="宋体" w:cs="宋体"/>
          <w:highlight w:val="none"/>
        </w:rPr>
      </w:pPr>
    </w:p>
    <w:tbl>
      <w:tblPr>
        <w:tblStyle w:val="14"/>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b/>
                <w:color w:val="000000"/>
                <w:kern w:val="0"/>
                <w:highlight w:val="none"/>
              </w:rPr>
              <w:t>名称</w:t>
            </w:r>
          </w:p>
        </w:tc>
        <w:tc>
          <w:tcPr>
            <w:tcW w:w="4869" w:type="dxa"/>
          </w:tcPr>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报价单位名称</w:t>
            </w:r>
          </w:p>
        </w:tc>
        <w:tc>
          <w:tcPr>
            <w:tcW w:w="4869" w:type="dxa"/>
          </w:tcPr>
          <w:p>
            <w:pPr>
              <w:pStyle w:val="17"/>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报价金额（小写）</w:t>
            </w:r>
          </w:p>
        </w:tc>
        <w:tc>
          <w:tcPr>
            <w:tcW w:w="4869" w:type="dxa"/>
          </w:tcPr>
          <w:p>
            <w:pPr>
              <w:pStyle w:val="17"/>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报价金额（大写）</w:t>
            </w:r>
          </w:p>
        </w:tc>
        <w:tc>
          <w:tcPr>
            <w:tcW w:w="4869" w:type="dxa"/>
          </w:tcPr>
          <w:p>
            <w:pPr>
              <w:pStyle w:val="17"/>
              <w:jc w:val="center"/>
              <w:rPr>
                <w:rFonts w:hint="eastAsia" w:ascii="宋体" w:hAnsi="宋体" w:eastAsia="宋体"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highlight w:val="none"/>
              </w:rPr>
            </w:pPr>
            <w:r>
              <w:rPr>
                <w:rFonts w:hint="eastAsia" w:ascii="宋体" w:hAnsi="宋体" w:eastAsia="宋体" w:cs="宋体"/>
                <w:color w:val="000000"/>
                <w:kern w:val="0"/>
                <w:highlight w:val="none"/>
              </w:rPr>
              <w:t>交付期</w:t>
            </w:r>
          </w:p>
        </w:tc>
        <w:tc>
          <w:tcPr>
            <w:tcW w:w="4869" w:type="dxa"/>
          </w:tcPr>
          <w:p>
            <w:pPr>
              <w:pStyle w:val="17"/>
              <w:jc w:val="center"/>
              <w:rPr>
                <w:rFonts w:hint="eastAsia" w:ascii="宋体" w:hAnsi="宋体" w:eastAsia="宋体" w:cs="宋体"/>
                <w:color w:val="000000"/>
                <w:kern w:val="0"/>
                <w:highlight w:val="none"/>
              </w:rPr>
            </w:pPr>
          </w:p>
        </w:tc>
      </w:tr>
    </w:tbl>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6"/>
        <w:ind w:firstLine="480"/>
        <w:rPr>
          <w:rFonts w:hint="eastAsia" w:ascii="宋体" w:hAnsi="宋体" w:eastAsia="宋体" w:cs="宋体"/>
          <w:highlight w:val="none"/>
        </w:rPr>
      </w:pPr>
      <w:r>
        <w:rPr>
          <w:rFonts w:hint="eastAsia" w:ascii="宋体" w:hAnsi="宋体" w:eastAsia="宋体" w:cs="宋体"/>
          <w:highlight w:val="none"/>
        </w:rPr>
        <w:t>交货地点：用户指定地点</w:t>
      </w:r>
    </w:p>
    <w:p>
      <w:pPr>
        <w:pStyle w:val="16"/>
        <w:ind w:firstLine="480"/>
        <w:rPr>
          <w:rFonts w:hint="eastAsia" w:ascii="宋体" w:hAnsi="宋体" w:eastAsia="宋体" w:cs="宋体"/>
          <w:highlight w:val="none"/>
        </w:rPr>
      </w:pPr>
    </w:p>
    <w:p>
      <w:pPr>
        <w:pStyle w:val="16"/>
        <w:ind w:firstLine="480"/>
        <w:rPr>
          <w:rFonts w:hint="eastAsia" w:ascii="宋体" w:hAnsi="宋体" w:eastAsia="宋体" w:cs="宋体"/>
          <w:highlight w:val="none"/>
        </w:rPr>
      </w:pPr>
    </w:p>
    <w:p>
      <w:pPr>
        <w:pStyle w:val="16"/>
        <w:ind w:firstLine="480"/>
        <w:rPr>
          <w:rFonts w:hint="eastAsia" w:ascii="宋体" w:hAnsi="宋体" w:eastAsia="宋体" w:cs="宋体"/>
          <w:highlight w:val="none"/>
        </w:rPr>
      </w:pPr>
    </w:p>
    <w:p>
      <w:pPr>
        <w:pStyle w:val="16"/>
        <w:ind w:firstLine="199" w:firstLineChars="83"/>
        <w:rPr>
          <w:rFonts w:hint="eastAsia" w:ascii="宋体" w:hAnsi="宋体" w:eastAsia="宋体" w:cs="宋体"/>
          <w:highlight w:val="none"/>
        </w:rPr>
      </w:pP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报价单位：</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（公章）</w:t>
      </w:r>
      <w:r>
        <w:rPr>
          <w:rFonts w:hint="eastAsia" w:ascii="宋体" w:hAnsi="宋体" w:eastAsia="宋体" w:cs="宋体"/>
          <w:highlight w:val="none"/>
          <w:u w:val="single"/>
        </w:rPr>
        <w:tab/>
      </w: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法定代表人（或授权代理人）：</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（签字或盖章）</w:t>
      </w:r>
      <w:r>
        <w:rPr>
          <w:rFonts w:hint="eastAsia" w:ascii="宋体" w:hAnsi="宋体" w:eastAsia="宋体" w:cs="宋体"/>
          <w:highlight w:val="none"/>
          <w:u w:val="single"/>
        </w:rPr>
        <w:tab/>
      </w: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p>
    <w:p>
      <w:pPr>
        <w:pStyle w:val="16"/>
        <w:ind w:firstLine="482"/>
        <w:rPr>
          <w:rFonts w:hint="eastAsia" w:ascii="宋体" w:hAnsi="宋体" w:eastAsia="宋体" w:cs="宋体"/>
          <w:b/>
          <w:highlight w:val="none"/>
        </w:rPr>
      </w:pPr>
    </w:p>
    <w:p>
      <w:pPr>
        <w:pStyle w:val="16"/>
        <w:ind w:firstLine="482"/>
        <w:rPr>
          <w:rFonts w:hint="eastAsia" w:ascii="宋体" w:hAnsi="宋体" w:eastAsia="宋体" w:cs="宋体"/>
          <w:b/>
          <w:highlight w:val="none"/>
        </w:rPr>
      </w:pPr>
      <w:r>
        <w:rPr>
          <w:rFonts w:hint="eastAsia" w:ascii="宋体" w:hAnsi="宋体" w:eastAsia="宋体" w:cs="宋体"/>
          <w:b/>
          <w:highlight w:val="none"/>
        </w:rPr>
        <w:t xml:space="preserve">注: </w:t>
      </w:r>
      <w:r>
        <w:rPr>
          <w:rFonts w:hint="eastAsia" w:ascii="宋体" w:hAnsi="宋体" w:eastAsia="宋体" w:cs="宋体"/>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6"/>
        <w:ind w:firstLine="480"/>
        <w:rPr>
          <w:rFonts w:hint="eastAsia" w:ascii="宋体" w:hAnsi="宋体" w:eastAsia="宋体" w:cs="宋体"/>
          <w:highlight w:val="none"/>
        </w:rPr>
      </w:pPr>
      <w:r>
        <w:rPr>
          <w:rFonts w:hint="eastAsia" w:ascii="宋体" w:hAnsi="宋体" w:eastAsia="宋体" w:cs="宋体"/>
          <w:highlight w:val="none"/>
        </w:rPr>
        <w:t>② 本项目总报价超过采购预算的将视为无效报价。</w:t>
      </w:r>
    </w:p>
    <w:p>
      <w:pPr>
        <w:pStyle w:val="17"/>
        <w:ind w:firstLine="0" w:firstLineChars="0"/>
        <w:jc w:val="center"/>
        <w:rPr>
          <w:rFonts w:hint="eastAsia" w:ascii="宋体" w:hAnsi="宋体" w:eastAsia="宋体" w:cs="宋体"/>
          <w:b/>
          <w:bCs/>
          <w:color w:val="000000"/>
          <w:kern w:val="0"/>
          <w:sz w:val="32"/>
          <w:szCs w:val="32"/>
          <w:highlight w:val="none"/>
        </w:rPr>
      </w:pPr>
      <w:r>
        <w:rPr>
          <w:rFonts w:hint="eastAsia" w:ascii="宋体" w:hAnsi="宋体" w:eastAsia="宋体" w:cs="宋体"/>
          <w:b/>
          <w:bCs/>
          <w:color w:val="000000"/>
          <w:kern w:val="0"/>
          <w:sz w:val="32"/>
          <w:szCs w:val="32"/>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2、报价明细表</w:t>
      </w: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项目名称：</w:t>
      </w:r>
      <w:r>
        <w:rPr>
          <w:rFonts w:hint="eastAsia" w:ascii="宋体" w:hAnsi="宋体" w:eastAsia="宋体" w:cs="宋体"/>
          <w:color w:val="000000"/>
          <w:kern w:val="0"/>
          <w:highlight w:val="none"/>
          <w:u w:val="single"/>
        </w:rPr>
        <w:t xml:space="preserve">          </w:t>
      </w:r>
    </w:p>
    <w:p>
      <w:pPr>
        <w:pStyle w:val="17"/>
        <w:ind w:firstLine="0" w:firstLineChars="0"/>
        <w:rPr>
          <w:rFonts w:hint="eastAsia" w:ascii="宋体" w:hAnsi="宋体" w:eastAsia="宋体" w:cs="宋体"/>
          <w:color w:val="000000"/>
          <w:kern w:val="0"/>
          <w:highlight w:val="none"/>
        </w:rPr>
      </w:pPr>
    </w:p>
    <w:tbl>
      <w:tblPr>
        <w:tblStyle w:val="14"/>
        <w:tblW w:w="11140" w:type="dxa"/>
        <w:tblInd w:w="-1323" w:type="dxa"/>
        <w:tblLayout w:type="fixed"/>
        <w:tblCellMar>
          <w:top w:w="0" w:type="dxa"/>
          <w:left w:w="108" w:type="dxa"/>
          <w:bottom w:w="0" w:type="dxa"/>
          <w:right w:w="108" w:type="dxa"/>
        </w:tblCellMar>
      </w:tblPr>
      <w:tblGrid>
        <w:gridCol w:w="436"/>
        <w:gridCol w:w="1156"/>
        <w:gridCol w:w="5144"/>
        <w:gridCol w:w="641"/>
        <w:gridCol w:w="641"/>
        <w:gridCol w:w="1077"/>
        <w:gridCol w:w="1241"/>
        <w:gridCol w:w="804"/>
      </w:tblGrid>
      <w:tr>
        <w:trPr>
          <w:trHeight w:val="288" w:hRule="atLeast"/>
        </w:trPr>
        <w:tc>
          <w:tcPr>
            <w:tcW w:w="4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11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品名名称</w:t>
            </w:r>
          </w:p>
        </w:tc>
        <w:tc>
          <w:tcPr>
            <w:tcW w:w="514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规格型号</w:t>
            </w:r>
          </w:p>
        </w:tc>
        <w:tc>
          <w:tcPr>
            <w:tcW w:w="64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单位</w:t>
            </w:r>
          </w:p>
        </w:tc>
        <w:tc>
          <w:tcPr>
            <w:tcW w:w="64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数量</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单价</w:t>
            </w:r>
          </w:p>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（元）</w:t>
            </w:r>
          </w:p>
        </w:tc>
        <w:tc>
          <w:tcPr>
            <w:tcW w:w="124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单项总价</w:t>
            </w:r>
          </w:p>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（元）</w:t>
            </w:r>
          </w:p>
        </w:tc>
        <w:tc>
          <w:tcPr>
            <w:tcW w:w="8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trPr>
          <w:trHeight w:val="288"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115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r>
              <w:rPr>
                <w:rFonts w:hint="eastAsia" w:ascii="宋体" w:hAnsi="宋体" w:eastAsia="宋体" w:cs="宋体"/>
                <w:i w:val="0"/>
                <w:iCs w:val="0"/>
                <w:color w:val="000000"/>
                <w:kern w:val="0"/>
                <w:sz w:val="24"/>
                <w:szCs w:val="24"/>
                <w:u w:val="none"/>
                <w:lang w:val="en-US" w:eastAsia="zh-CN" w:bidi="ar"/>
              </w:rPr>
              <w:t>网络安全等级保护测评服务</w:t>
            </w:r>
          </w:p>
        </w:tc>
        <w:tc>
          <w:tcPr>
            <w:tcW w:w="514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依据《信息安全技术 网络安全等级保护基本要求》、《信息安全技术 网络安全等级保护测评要求》、《信息安全技术 网络安全等级保护测评过程指南》等规范和技术标准（含行业标准），对吉阳区无纸化办公系统（OA系统）第</w:t>
            </w:r>
            <w:r>
              <w:rPr>
                <w:rFonts w:hint="eastAsia" w:ascii="宋体" w:hAnsi="宋体" w:eastAsia="宋体" w:cs="宋体"/>
                <w:i w:val="0"/>
                <w:iCs w:val="0"/>
                <w:color w:val="auto"/>
                <w:kern w:val="0"/>
                <w:sz w:val="24"/>
                <w:szCs w:val="24"/>
                <w:highlight w:val="none"/>
                <w:u w:val="none"/>
                <w:lang w:val="en-US" w:eastAsia="zh-Hans" w:bidi="ar"/>
              </w:rPr>
              <w:t>二</w:t>
            </w:r>
            <w:r>
              <w:rPr>
                <w:rFonts w:hint="eastAsia" w:ascii="宋体" w:hAnsi="宋体" w:eastAsia="宋体" w:cs="宋体"/>
                <w:i w:val="0"/>
                <w:iCs w:val="0"/>
                <w:color w:val="auto"/>
                <w:kern w:val="0"/>
                <w:sz w:val="24"/>
                <w:szCs w:val="24"/>
                <w:highlight w:val="none"/>
                <w:u w:val="none"/>
                <w:lang w:val="en-US" w:eastAsia="zh-CN" w:bidi="ar"/>
              </w:rPr>
              <w:t>级（S2A2G2）</w:t>
            </w:r>
            <w:r>
              <w:rPr>
                <w:rFonts w:hint="eastAsia" w:ascii="宋体" w:hAnsi="宋体" w:eastAsia="宋体" w:cs="宋体"/>
                <w:i w:val="0"/>
                <w:iCs w:val="0"/>
                <w:color w:val="auto"/>
                <w:kern w:val="0"/>
                <w:sz w:val="24"/>
                <w:szCs w:val="24"/>
                <w:highlight w:val="none"/>
                <w:u w:val="none"/>
                <w:lang w:val="en-US" w:eastAsia="zh-CN" w:bidi="ar"/>
              </w:rPr>
              <w:t>的安全保护能力进行检测评估，</w:t>
            </w:r>
            <w:r>
              <w:rPr>
                <w:rFonts w:hint="eastAsia" w:ascii="宋体" w:hAnsi="宋体" w:eastAsia="宋体" w:cs="宋体"/>
                <w:i w:val="0"/>
                <w:iCs w:val="0"/>
                <w:color w:val="auto"/>
                <w:kern w:val="0"/>
                <w:sz w:val="24"/>
                <w:szCs w:val="24"/>
                <w:highlight w:val="none"/>
                <w:u w:val="none"/>
                <w:lang w:val="en-US" w:eastAsia="zh-Hans" w:bidi="ar"/>
              </w:rPr>
              <w:t>评估</w:t>
            </w:r>
            <w:r>
              <w:rPr>
                <w:rFonts w:hint="eastAsia" w:ascii="宋体" w:hAnsi="宋体" w:eastAsia="宋体" w:cs="宋体"/>
                <w:i w:val="0"/>
                <w:iCs w:val="0"/>
                <w:color w:val="auto"/>
                <w:kern w:val="0"/>
                <w:sz w:val="24"/>
                <w:szCs w:val="24"/>
                <w:highlight w:val="none"/>
                <w:u w:val="none"/>
                <w:lang w:val="en-US" w:eastAsia="zh-CN" w:bidi="ar"/>
              </w:rPr>
              <w:t>内容包括但不限于以下内容：</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（1）安全技术测评：包括安全物理环境、安全通信网络、安全区域边界、安全计算环境、安全管理中心等五个方面的安全测评；</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（2）安全管理测评：包括安全管理制度、安全管理机构、安全管理人员、安全建设管理、安全运维管理等五个方面的安全测评。</w:t>
            </w:r>
          </w:p>
          <w:p>
            <w:pPr>
              <w:widowControl/>
              <w:jc w:val="left"/>
              <w:rPr>
                <w:rFonts w:hint="eastAsia" w:ascii="宋体" w:hAnsi="宋体" w:eastAsia="宋体" w:cs="宋体"/>
                <w:lang w:eastAsia="zh-CN"/>
              </w:rPr>
            </w:pPr>
            <w:r>
              <w:rPr>
                <w:rFonts w:hint="eastAsia" w:ascii="宋体" w:hAnsi="宋体" w:eastAsia="宋体" w:cs="宋体"/>
                <w:i w:val="0"/>
                <w:iCs w:val="0"/>
                <w:color w:val="auto"/>
                <w:kern w:val="0"/>
                <w:sz w:val="24"/>
                <w:szCs w:val="24"/>
                <w:highlight w:val="none"/>
                <w:u w:val="none"/>
                <w:lang w:val="en-US" w:eastAsia="zh-CN" w:bidi="ar"/>
              </w:rPr>
              <w:t>在完成测评后，针对信息系统的实际情况，出具海南省公安厅认可的《网络安全等级保护等级测评报告》，并提出具有针对性的整改建议，指导我单位做出安全整改。</w:t>
            </w:r>
          </w:p>
        </w:tc>
        <w:tc>
          <w:tcPr>
            <w:tcW w:w="64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次</w:t>
            </w:r>
          </w:p>
        </w:tc>
        <w:tc>
          <w:tcPr>
            <w:tcW w:w="64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107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c>
          <w:tcPr>
            <w:tcW w:w="1241"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04"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rPr>
          <w:trHeight w:val="288"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lang w:eastAsia="zh-CN"/>
              </w:rPr>
              <w:t>2</w:t>
            </w:r>
          </w:p>
        </w:tc>
        <w:tc>
          <w:tcPr>
            <w:tcW w:w="1156"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安全漏洞扫描评估服务</w:t>
            </w:r>
          </w:p>
        </w:tc>
        <w:tc>
          <w:tcPr>
            <w:tcW w:w="5144" w:type="dxa"/>
            <w:tcBorders>
              <w:top w:val="nil"/>
              <w:left w:val="nil"/>
              <w:bottom w:val="single" w:color="auto" w:sz="4" w:space="0"/>
              <w:right w:val="single" w:color="auto" w:sz="4" w:space="0"/>
            </w:tcBorders>
            <w:shd w:val="clear" w:color="auto" w:fill="auto"/>
            <w:noWrap/>
            <w:vAlign w:val="center"/>
          </w:tcPr>
          <w:p>
            <w:pPr>
              <w:pStyle w:val="26"/>
              <w:ind w:firstLine="0" w:firstLineChars="0"/>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在授权许可和安全可控前提下，由资深安服工程师使用专用安全评估工具，对</w:t>
            </w:r>
            <w:r>
              <w:rPr>
                <w:rFonts w:hint="eastAsia" w:ascii="宋体" w:hAnsi="宋体" w:eastAsia="宋体" w:cs="宋体"/>
                <w:color w:val="auto"/>
                <w:kern w:val="0"/>
                <w:sz w:val="24"/>
                <w:szCs w:val="24"/>
                <w:highlight w:val="none"/>
                <w:lang w:val="en-US" w:eastAsia="zh-CN"/>
              </w:rPr>
              <w:t>吉阳区无纸化办公系统（OA系统）第</w:t>
            </w:r>
            <w:r>
              <w:rPr>
                <w:rFonts w:hint="eastAsia" w:ascii="宋体" w:hAnsi="宋体" w:eastAsia="宋体" w:cs="宋体"/>
                <w:color w:val="auto"/>
                <w:kern w:val="0"/>
                <w:sz w:val="24"/>
                <w:szCs w:val="24"/>
                <w:highlight w:val="none"/>
                <w:lang w:val="en-US" w:eastAsia="zh-Hans"/>
              </w:rPr>
              <w:t>二</w:t>
            </w:r>
            <w:r>
              <w:rPr>
                <w:rFonts w:hint="eastAsia" w:ascii="宋体" w:hAnsi="宋体" w:eastAsia="宋体" w:cs="宋体"/>
                <w:color w:val="auto"/>
                <w:kern w:val="0"/>
                <w:sz w:val="24"/>
                <w:szCs w:val="24"/>
                <w:highlight w:val="none"/>
                <w:lang w:val="en-US" w:eastAsia="zh-CN"/>
              </w:rPr>
              <w:t>级（S2A2G2）</w:t>
            </w:r>
            <w:r>
              <w:rPr>
                <w:rFonts w:hint="eastAsia" w:ascii="宋体" w:hAnsi="宋体" w:eastAsia="宋体" w:cs="宋体"/>
                <w:i w:val="0"/>
                <w:iCs w:val="0"/>
                <w:color w:val="auto"/>
                <w:kern w:val="0"/>
                <w:sz w:val="24"/>
                <w:szCs w:val="24"/>
                <w:highlight w:val="none"/>
                <w:u w:val="none"/>
                <w:lang w:val="en-US" w:eastAsia="zh-CN" w:bidi="ar"/>
              </w:rPr>
              <w:t>实施全面深度漏洞检测，及时发现安全漏洞及没有被掌控到的脆弱点。针对检测结果，经人工分析及验证确认后，提出安全修复建议并指导修复。服务内容如下：</w:t>
            </w:r>
          </w:p>
          <w:p>
            <w:pPr>
              <w:pStyle w:val="26"/>
              <w:ind w:firstLine="0" w:firstLineChars="0"/>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1.提供操作系统、数据库系统、网络设备、安全设备、中间件、应用系统等安全漏洞扫描；</w:t>
            </w:r>
          </w:p>
          <w:p>
            <w:pPr>
              <w:pStyle w:val="2"/>
              <w:ind w:left="0" w:leftChars="0" w:firstLine="0" w:firstLineChars="0"/>
              <w:rPr>
                <w:rFonts w:hint="eastAsia" w:ascii="宋体" w:hAnsi="宋体" w:eastAsia="宋体" w:cs="宋体"/>
                <w:i w:val="0"/>
                <w:iCs w:val="0"/>
                <w:color w:val="FF0000"/>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2.漏洞分析与验证后，提供详细的安全漏洞扫描评估报告，并协助、指导修复安全漏洞。</w:t>
            </w:r>
          </w:p>
        </w:tc>
        <w:tc>
          <w:tcPr>
            <w:tcW w:w="64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Hans"/>
              </w:rPr>
              <w:t>次</w:t>
            </w:r>
          </w:p>
        </w:tc>
        <w:tc>
          <w:tcPr>
            <w:tcW w:w="64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lang w:eastAsia="zh-CN"/>
              </w:rPr>
              <w:t>1</w:t>
            </w:r>
          </w:p>
        </w:tc>
        <w:tc>
          <w:tcPr>
            <w:tcW w:w="107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c>
          <w:tcPr>
            <w:tcW w:w="1241"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04"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rPr>
          <w:trHeight w:val="288" w:hRule="atLeast"/>
        </w:trPr>
        <w:tc>
          <w:tcPr>
            <w:tcW w:w="8018" w:type="dxa"/>
            <w:gridSpan w:val="5"/>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Cs w:val="21"/>
                <w:highlight w:val="none"/>
              </w:rPr>
            </w:pPr>
            <w:r>
              <w:rPr>
                <w:rFonts w:hint="eastAsia" w:ascii="宋体" w:hAnsi="宋体" w:eastAsia="宋体" w:cs="宋体"/>
                <w:color w:val="auto"/>
                <w:kern w:val="0"/>
                <w:szCs w:val="21"/>
                <w:highlight w:val="none"/>
              </w:rPr>
              <w:t>总价</w:t>
            </w:r>
          </w:p>
        </w:tc>
        <w:tc>
          <w:tcPr>
            <w:tcW w:w="107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c>
          <w:tcPr>
            <w:tcW w:w="1241"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c>
          <w:tcPr>
            <w:tcW w:w="804"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bl>
    <w:p>
      <w:pPr>
        <w:pStyle w:val="17"/>
        <w:ind w:firstLine="0" w:firstLineChars="0"/>
        <w:rPr>
          <w:rFonts w:hint="eastAsia" w:ascii="宋体" w:hAnsi="宋体" w:eastAsia="宋体" w:cs="宋体"/>
          <w:color w:val="000000"/>
          <w:kern w:val="0"/>
          <w:highlight w:val="none"/>
        </w:rPr>
      </w:pP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报价单位：</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（公章）</w:t>
      </w:r>
      <w:r>
        <w:rPr>
          <w:rFonts w:hint="eastAsia" w:ascii="宋体" w:hAnsi="宋体" w:eastAsia="宋体" w:cs="宋体"/>
          <w:highlight w:val="none"/>
          <w:u w:val="single"/>
        </w:rPr>
        <w:tab/>
      </w: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法定代表人（或授权代理人）：</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u w:val="single"/>
        </w:rPr>
        <w:t>（签字或盖章）</w:t>
      </w:r>
      <w:r>
        <w:rPr>
          <w:rFonts w:hint="eastAsia" w:ascii="宋体" w:hAnsi="宋体" w:eastAsia="宋体" w:cs="宋体"/>
          <w:highlight w:val="none"/>
          <w:u w:val="single"/>
        </w:rPr>
        <w:tab/>
      </w:r>
    </w:p>
    <w:p>
      <w:pPr>
        <w:pStyle w:val="16"/>
        <w:spacing w:line="480" w:lineRule="auto"/>
        <w:ind w:firstLine="480"/>
        <w:rPr>
          <w:rFonts w:hint="eastAsia" w:ascii="宋体" w:hAnsi="宋体" w:eastAsia="宋体" w:cs="宋体"/>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r>
        <w:rPr>
          <w:rFonts w:hint="eastAsia" w:ascii="宋体" w:hAnsi="宋体" w:eastAsia="宋体" w:cs="宋体"/>
          <w:color w:val="000000"/>
          <w:kern w:val="0"/>
          <w:highlight w:val="none"/>
        </w:rPr>
        <w:t>注：①报价人必须按“报价明细表”的格式详细报出采购总价的各个组成部分的报价，否则作无效报价处理。</w:t>
      </w:r>
    </w:p>
    <w:p>
      <w:pPr>
        <w:pStyle w:val="17"/>
        <w:rPr>
          <w:rFonts w:hint="eastAsia" w:ascii="宋体" w:hAnsi="宋体" w:eastAsia="宋体" w:cs="宋体"/>
          <w:color w:val="000000"/>
          <w:kern w:val="0"/>
          <w:highlight w:val="none"/>
        </w:rPr>
      </w:pPr>
      <w:r>
        <w:rPr>
          <w:rFonts w:hint="eastAsia" w:ascii="宋体" w:hAnsi="宋体" w:eastAsia="宋体" w:cs="宋体"/>
          <w:color w:val="000000"/>
          <w:kern w:val="0"/>
          <w:highlight w:val="none"/>
        </w:rPr>
        <w:t>②“报价明细表”各项报价合计应当与“报价一览表”报价合计相等。</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 xml:space="preserve">2.1 </w:t>
      </w:r>
      <w:r>
        <w:rPr>
          <w:rFonts w:hint="eastAsia" w:ascii="宋体" w:hAnsi="宋体" w:eastAsia="宋体" w:cs="宋体"/>
          <w:b/>
          <w:bCs/>
          <w:kern w:val="2"/>
          <w:sz w:val="28"/>
          <w:szCs w:val="28"/>
          <w:highlight w:val="yellow"/>
          <w:lang w:val="en-US" w:eastAsia="zh-CN" w:bidi="ar-SA"/>
        </w:rPr>
        <w:t>主要产品说明、产品图等</w:t>
      </w:r>
    </w:p>
    <w:p>
      <w:pPr>
        <w:pStyle w:val="17"/>
        <w:ind w:firstLine="0" w:firstLineChars="0"/>
        <w:rPr>
          <w:rFonts w:hint="eastAsia" w:ascii="宋体" w:hAnsi="宋体" w:eastAsia="宋体" w:cs="宋体"/>
          <w:color w:val="000000"/>
          <w:kern w:val="0"/>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格式由报价单位自拟。</w:t>
      </w:r>
    </w:p>
    <w:p>
      <w:pPr>
        <w:pStyle w:val="17"/>
        <w:ind w:firstLine="0" w:firstLineChars="0"/>
        <w:rPr>
          <w:rFonts w:hint="eastAsia" w:ascii="宋体" w:hAnsi="宋体" w:eastAsia="宋体" w:cs="宋体"/>
          <w:color w:val="000000"/>
          <w:kern w:val="0"/>
          <w:highlight w:val="none"/>
        </w:rPr>
      </w:pPr>
    </w:p>
    <w:p>
      <w:pPr>
        <w:outlineLvl w:val="9"/>
        <w:rPr>
          <w:rFonts w:hint="eastAsia" w:ascii="宋体" w:hAnsi="宋体" w:eastAsia="宋体" w:cs="宋体"/>
          <w:highlight w:val="none"/>
        </w:rPr>
      </w:pPr>
      <w:bookmarkStart w:id="9" w:name="_GoBack"/>
      <w:bookmarkEnd w:id="9"/>
      <w:r>
        <w:rPr>
          <w:rFonts w:hint="eastAsia" w:ascii="宋体" w:hAnsi="宋体" w:eastAsia="宋体" w:cs="宋体"/>
          <w:highlight w:val="none"/>
        </w:rPr>
        <w:br w:type="page"/>
      </w:r>
      <w:r>
        <w:rPr>
          <w:rFonts w:hint="eastAsia" w:ascii="宋体" w:hAnsi="宋体" w:eastAsia="宋体" w:cs="宋体"/>
          <w:b/>
          <w:bCs/>
          <w:kern w:val="2"/>
          <w:sz w:val="28"/>
          <w:szCs w:val="28"/>
          <w:highlight w:val="none"/>
          <w:lang w:val="en-US" w:eastAsia="zh-CN" w:bidi="ar-SA"/>
        </w:rPr>
        <w:t>3、报价单位资格证明文件</w:t>
      </w:r>
    </w:p>
    <w:p>
      <w:pPr>
        <w:pStyle w:val="17"/>
        <w:ind w:left="0" w:leftChars="0" w:firstLine="0" w:firstLineChars="0"/>
        <w:rPr>
          <w:rFonts w:hint="eastAsia" w:ascii="宋体" w:hAnsi="宋体" w:eastAsia="宋体" w:cs="宋体"/>
          <w:color w:val="000000"/>
          <w:kern w:val="0"/>
          <w:highlight w:val="none"/>
        </w:rPr>
      </w:pPr>
    </w:p>
    <w:p>
      <w:pPr>
        <w:pStyle w:val="17"/>
        <w:ind w:left="0" w:leftChars="0"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t>企业简介、企业组织架构、营业执照、资质证书、服务承诺函</w:t>
      </w:r>
      <w:r>
        <w:rPr>
          <w:rFonts w:hint="eastAsia" w:ascii="宋体" w:hAnsi="宋体" w:eastAsia="宋体" w:cs="宋体"/>
          <w:color w:val="000000"/>
          <w:kern w:val="0"/>
          <w:highlight w:val="none"/>
          <w:lang w:eastAsia="zh-CN"/>
        </w:rPr>
        <w:t>、</w:t>
      </w:r>
      <w:r>
        <w:rPr>
          <w:rFonts w:hint="eastAsia" w:ascii="宋体" w:hAnsi="宋体" w:eastAsia="宋体" w:cs="宋体"/>
          <w:color w:val="000000"/>
          <w:kern w:val="0"/>
          <w:highlight w:val="none"/>
          <w:lang w:val="en-US" w:eastAsia="zh-CN"/>
        </w:rPr>
        <w:t>项目团队一览表</w:t>
      </w:r>
      <w:r>
        <w:rPr>
          <w:rFonts w:hint="eastAsia" w:ascii="宋体" w:hAnsi="宋体" w:eastAsia="宋体" w:cs="宋体"/>
          <w:color w:val="000000"/>
          <w:kern w:val="0"/>
          <w:highlight w:val="none"/>
        </w:rPr>
        <w:t>等。</w:t>
      </w: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keepNext/>
        <w:keepLines/>
        <w:autoSpaceDE w:val="0"/>
        <w:autoSpaceDN w:val="0"/>
        <w:adjustRightInd w:val="0"/>
        <w:spacing w:line="360" w:lineRule="auto"/>
        <w:jc w:val="both"/>
        <w:textAlignment w:val="baseline"/>
        <w:outlineLvl w:val="2"/>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项目团队一览表</w:t>
      </w:r>
    </w:p>
    <w:p>
      <w:pPr>
        <w:spacing w:line="360" w:lineRule="auto"/>
        <w:jc w:val="center"/>
        <w:rPr>
          <w:rFonts w:hint="eastAsia" w:ascii="宋体" w:hAnsi="宋体" w:eastAsia="宋体" w:cs="宋体"/>
          <w:b/>
          <w:color w:val="auto"/>
          <w:sz w:val="32"/>
          <w:highlight w:val="none"/>
        </w:rPr>
      </w:pPr>
    </w:p>
    <w:tbl>
      <w:tblPr>
        <w:tblStyle w:val="1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bl>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报价人全称（公章）：            授权代表（受托人）（签名或私章）：</w:t>
      </w:r>
    </w:p>
    <w:p>
      <w:pPr>
        <w:tabs>
          <w:tab w:val="left" w:pos="63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17"/>
        <w:rPr>
          <w:rFonts w:hint="eastAsia" w:ascii="宋体" w:hAnsi="宋体" w:eastAsia="宋体" w:cs="宋体"/>
          <w:color w:val="000000"/>
          <w:kern w:val="0"/>
          <w:highlight w:val="none"/>
        </w:rPr>
      </w:pPr>
      <w:r>
        <w:rPr>
          <w:rFonts w:hint="eastAsia" w:ascii="宋体" w:hAnsi="宋体" w:eastAsia="宋体" w:cs="宋体"/>
          <w:color w:val="auto"/>
          <w:highlight w:val="none"/>
        </w:rPr>
        <w:t>注：1、在此表后面按顺序附上相关证书。</w:t>
      </w:r>
    </w:p>
    <w:p>
      <w:pPr>
        <w:pStyle w:val="17"/>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jc w:val="left"/>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4、诚信承诺书</w:t>
      </w:r>
    </w:p>
    <w:p>
      <w:pPr>
        <w:pStyle w:val="17"/>
        <w:ind w:firstLine="0" w:firstLineChars="0"/>
        <w:jc w:val="center"/>
        <w:rPr>
          <w:rFonts w:hint="eastAsia" w:ascii="宋体" w:hAnsi="宋体" w:eastAsia="宋体" w:cs="宋体"/>
          <w:b/>
          <w:bCs/>
          <w:color w:val="000000"/>
          <w:kern w:val="0"/>
          <w:sz w:val="32"/>
          <w:szCs w:val="32"/>
          <w:highlight w:val="none"/>
        </w:rPr>
      </w:pPr>
    </w:p>
    <w:p>
      <w:pPr>
        <w:overflowPunct w:val="0"/>
        <w:spacing w:line="360" w:lineRule="auto"/>
        <w:jc w:val="both"/>
        <w:outlineLvl w:val="9"/>
        <w:rPr>
          <w:rFonts w:hint="eastAsia" w:ascii="宋体" w:hAnsi="宋体" w:eastAsia="宋体" w:cs="宋体"/>
          <w:kern w:val="0"/>
          <w:sz w:val="24"/>
          <w:highlight w:val="none"/>
        </w:rPr>
      </w:pPr>
      <w:r>
        <w:rPr>
          <w:rFonts w:hint="eastAsia" w:ascii="宋体" w:hAnsi="宋体" w:eastAsia="宋体" w:cs="宋体"/>
          <w:b/>
          <w:color w:val="auto"/>
          <w:sz w:val="28"/>
          <w:szCs w:val="28"/>
          <w:highlight w:val="none"/>
          <w:u w:val="single"/>
          <w:lang w:eastAsia="zh-CN"/>
        </w:rPr>
        <w:t>三</w:t>
      </w:r>
      <w:r>
        <w:rPr>
          <w:rFonts w:hint="eastAsia" w:ascii="宋体" w:hAnsi="宋体" w:eastAsia="宋体" w:cs="宋体"/>
          <w:b/>
          <w:color w:val="auto"/>
          <w:sz w:val="28"/>
          <w:szCs w:val="28"/>
          <w:highlight w:val="none"/>
          <w:u w:val="single"/>
          <w:lang w:val="en-US" w:eastAsia="zh-CN"/>
        </w:rPr>
        <w:t>亚市信息化基础设施投资建设发展有限公司</w:t>
      </w:r>
      <w:r>
        <w:rPr>
          <w:rFonts w:hint="eastAsia" w:ascii="宋体" w:hAnsi="宋体" w:eastAsia="宋体" w:cs="宋体"/>
          <w:kern w:val="0"/>
          <w:sz w:val="24"/>
          <w:highlight w:val="none"/>
        </w:rPr>
        <w:t>：</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highlight w:val="none"/>
        </w:rPr>
      </w:pPr>
      <w:r>
        <w:rPr>
          <w:rFonts w:hint="eastAsia" w:ascii="宋体" w:hAnsi="宋体" w:eastAsia="宋体" w:cs="宋体"/>
          <w:spacing w:val="-10"/>
          <w:kern w:val="0"/>
          <w:sz w:val="24"/>
          <w:highlight w:val="none"/>
        </w:rPr>
        <w:t>二、我们在报价文件中提交的所有文件都是真实</w:t>
      </w:r>
      <w:r>
        <w:rPr>
          <w:rFonts w:hint="eastAsia" w:ascii="宋体" w:hAnsi="宋体" w:eastAsia="宋体" w:cs="宋体"/>
          <w:spacing w:val="-9"/>
          <w:kern w:val="0"/>
          <w:sz w:val="24"/>
          <w:highlight w:val="none"/>
        </w:rPr>
        <w:t>有效的；我们做出的所有技术响应都是真实可信、可以实现、并经得起验</w:t>
      </w:r>
      <w:r>
        <w:rPr>
          <w:rFonts w:hint="eastAsia" w:ascii="宋体" w:hAnsi="宋体" w:eastAsia="宋体" w:cs="宋体"/>
          <w:spacing w:val="-3"/>
          <w:kern w:val="0"/>
          <w:sz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highlight w:val="none"/>
        </w:rPr>
      </w:pPr>
      <w:r>
        <w:rPr>
          <w:rFonts w:hint="eastAsia" w:ascii="宋体" w:hAnsi="宋体" w:eastAsia="宋体" w:cs="宋体"/>
          <w:spacing w:val="-9"/>
          <w:kern w:val="0"/>
          <w:sz w:val="24"/>
          <w:highlight w:val="none"/>
        </w:rPr>
        <w:t>三、我们的报价包含了履行合同所需的全部费用。不论何种原因</w:t>
      </w:r>
      <w:r>
        <w:rPr>
          <w:rFonts w:hint="eastAsia"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highlight w:val="none"/>
        </w:rPr>
      </w:pPr>
      <w:r>
        <w:rPr>
          <w:rFonts w:hint="eastAsia" w:ascii="宋体" w:hAnsi="宋体" w:eastAsia="宋体" w:cs="宋体"/>
          <w:spacing w:val="-9"/>
          <w:kern w:val="0"/>
          <w:sz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highlight w:val="none"/>
        </w:rPr>
      </w:pPr>
      <w:r>
        <w:rPr>
          <w:rFonts w:hint="eastAsia" w:ascii="宋体" w:hAnsi="宋体" w:eastAsia="宋体" w:cs="宋体"/>
          <w:spacing w:val="-8"/>
          <w:kern w:val="0"/>
          <w:sz w:val="24"/>
          <w:highlight w:val="none"/>
        </w:rPr>
        <w:t>五、我们知道，中标后拒签或故意拖延签署合同、拒绝履行或故意拖</w:t>
      </w:r>
      <w:r>
        <w:rPr>
          <w:rFonts w:hint="eastAsia"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highlight w:val="none"/>
        </w:rPr>
        <w:t>合同。</w:t>
      </w:r>
    </w:p>
    <w:p>
      <w:pPr>
        <w:autoSpaceDE w:val="0"/>
        <w:autoSpaceDN w:val="0"/>
        <w:spacing w:line="360" w:lineRule="auto"/>
        <w:ind w:firstLine="448" w:firstLineChars="200"/>
        <w:rPr>
          <w:rFonts w:hint="eastAsia" w:ascii="宋体" w:hAnsi="宋体" w:eastAsia="宋体" w:cs="宋体"/>
          <w:kern w:val="0"/>
          <w:sz w:val="24"/>
          <w:highlight w:val="none"/>
        </w:rPr>
      </w:pPr>
      <w:r>
        <w:rPr>
          <w:rFonts w:hint="eastAsia" w:ascii="宋体" w:hAnsi="宋体" w:eastAsia="宋体" w:cs="宋体"/>
          <w:spacing w:val="-8"/>
          <w:kern w:val="0"/>
          <w:sz w:val="24"/>
          <w:highlight w:val="none"/>
        </w:rPr>
        <w:t>六、我们声明：我方在溯往两年内的政府采购活动中，没有中标后放</w:t>
      </w:r>
      <w:r>
        <w:rPr>
          <w:rFonts w:hint="eastAsia" w:ascii="宋体" w:hAnsi="宋体" w:eastAsia="宋体" w:cs="宋体"/>
          <w:spacing w:val="-9"/>
          <w:kern w:val="0"/>
          <w:sz w:val="24"/>
          <w:highlight w:val="none"/>
        </w:rPr>
        <w:t>弃中标、拒签或故意拖延签署合同、拒绝履行或故意拖延履行合同的不诚</w:t>
      </w:r>
      <w:r>
        <w:rPr>
          <w:rFonts w:hint="eastAsia" w:ascii="宋体" w:hAnsi="宋体" w:eastAsia="宋体" w:cs="宋体"/>
          <w:spacing w:val="-3"/>
          <w:kern w:val="0"/>
          <w:sz w:val="24"/>
          <w:highlight w:val="none"/>
        </w:rPr>
        <w:t>信行为。</w:t>
      </w:r>
    </w:p>
    <w:p>
      <w:pPr>
        <w:autoSpaceDE w:val="0"/>
        <w:autoSpaceDN w:val="0"/>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highlight w:val="none"/>
        </w:rPr>
      </w:pPr>
    </w:p>
    <w:p>
      <w:pPr>
        <w:autoSpaceDE w:val="0"/>
        <w:autoSpaceDN w:val="0"/>
        <w:spacing w:line="360" w:lineRule="auto"/>
        <w:rPr>
          <w:rFonts w:hint="eastAsia" w:ascii="宋体" w:hAnsi="宋体" w:eastAsia="宋体" w:cs="宋体"/>
          <w:kern w:val="0"/>
          <w:sz w:val="24"/>
          <w:highlight w:val="none"/>
        </w:rPr>
      </w:pP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报价人：（填写名称并盖章）</w:t>
      </w: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p>
      <w:pPr>
        <w:autoSpaceDE w:val="0"/>
        <w:autoSpaceDN w:val="0"/>
        <w:spacing w:line="480" w:lineRule="auto"/>
        <w:rPr>
          <w:rFonts w:hint="eastAsia" w:ascii="宋体" w:hAnsi="宋体" w:eastAsia="宋体" w:cs="宋体"/>
          <w:kern w:val="0"/>
          <w:sz w:val="24"/>
          <w:highlight w:val="none"/>
        </w:rPr>
      </w:pPr>
      <w:r>
        <w:rPr>
          <w:rFonts w:hint="eastAsia" w:ascii="宋体" w:hAnsi="宋体" w:eastAsia="宋体" w:cs="宋体"/>
          <w:kern w:val="0"/>
          <w:sz w:val="24"/>
          <w:highlight w:val="none"/>
        </w:rPr>
        <w:t>签署日期：      年  月  日</w:t>
      </w:r>
    </w:p>
    <w:p>
      <w:pPr>
        <w:pStyle w:val="17"/>
        <w:ind w:firstLine="0" w:firstLineChars="0"/>
        <w:rPr>
          <w:rFonts w:hint="eastAsia" w:ascii="宋体" w:hAnsi="宋体" w:eastAsia="宋体" w:cs="宋体"/>
          <w:color w:val="000000"/>
          <w:kern w:val="0"/>
          <w:highlight w:val="none"/>
        </w:rPr>
      </w:pPr>
    </w:p>
    <w:p>
      <w:pPr>
        <w:outlineLvl w:val="9"/>
        <w:rPr>
          <w:rFonts w:hint="eastAsia" w:ascii="宋体" w:hAnsi="宋体" w:eastAsia="宋体" w:cs="宋体"/>
          <w:highlight w:val="none"/>
        </w:rPr>
      </w:pP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5、法定代表人授权委托书</w:t>
      </w:r>
    </w:p>
    <w:p>
      <w:pPr>
        <w:pStyle w:val="17"/>
        <w:ind w:firstLine="0" w:firstLineChars="0"/>
        <w:jc w:val="center"/>
        <w:rPr>
          <w:rFonts w:hint="eastAsia" w:ascii="宋体" w:hAnsi="宋体" w:eastAsia="宋体" w:cs="宋体"/>
          <w:b/>
          <w:bCs/>
          <w:color w:val="000000"/>
          <w:kern w:val="0"/>
          <w:sz w:val="32"/>
          <w:szCs w:val="32"/>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本授权委托书声明：我</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（姓名）</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系</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 xml:space="preserve">  （报价单位名称）</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的法定代表人，现授权委托</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（被授权人姓名及身份证号码）</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为我公司的代理人，以本公司的名义参加</w:t>
      </w:r>
      <w:r>
        <w:rPr>
          <w:rFonts w:hint="eastAsia" w:ascii="宋体" w:hAnsi="宋体" w:eastAsia="宋体" w:cs="宋体"/>
          <w:color w:val="000000"/>
          <w:kern w:val="0"/>
          <w:sz w:val="28"/>
          <w:szCs w:val="28"/>
          <w:highlight w:val="none"/>
          <w:lang w:eastAsia="zh-CN"/>
        </w:rPr>
        <w:t>三</w:t>
      </w:r>
      <w:r>
        <w:rPr>
          <w:rFonts w:hint="eastAsia" w:ascii="宋体" w:hAnsi="宋体" w:eastAsia="宋体" w:cs="宋体"/>
          <w:color w:val="000000"/>
          <w:kern w:val="0"/>
          <w:sz w:val="28"/>
          <w:szCs w:val="28"/>
          <w:highlight w:val="none"/>
          <w:lang w:val="en-US" w:eastAsia="zh-CN"/>
        </w:rPr>
        <w:t>亚市信息化基础设施投资建设发展有限公司</w:t>
      </w:r>
      <w:r>
        <w:rPr>
          <w:rFonts w:hint="eastAsia" w:ascii="宋体" w:hAnsi="宋体" w:eastAsia="宋体" w:cs="宋体"/>
          <w:color w:val="000000"/>
          <w:kern w:val="0"/>
          <w:sz w:val="28"/>
          <w:szCs w:val="28"/>
          <w:highlight w:val="none"/>
        </w:rPr>
        <w:t>组织的项目名称为</w:t>
      </w:r>
      <w:r>
        <w:rPr>
          <w:rFonts w:hint="eastAsia" w:ascii="宋体" w:hAnsi="宋体" w:eastAsia="宋体" w:cs="宋体"/>
          <w:b/>
          <w:color w:val="000000"/>
          <w:kern w:val="0"/>
          <w:sz w:val="28"/>
          <w:szCs w:val="28"/>
          <w:highlight w:val="none"/>
          <w:u w:val="single"/>
          <w:lang w:val="en-US" w:eastAsia="zh-CN"/>
        </w:rPr>
        <w:t>2023年吉阳区无纸化办公系统（OA系统）网络安全等级保护测评委托服务项目</w:t>
      </w:r>
      <w:r>
        <w:rPr>
          <w:rFonts w:hint="eastAsia" w:ascii="宋体" w:hAnsi="宋体" w:eastAsia="宋体" w:cs="宋体"/>
          <w:color w:val="000000"/>
          <w:kern w:val="0"/>
          <w:sz w:val="28"/>
          <w:szCs w:val="28"/>
          <w:highlight w:val="none"/>
        </w:rPr>
        <w:t>的采购活动，处理与本采购活动有关的一切事务。被授权人在报价及合同签订过程中所签署的一切文件，我均予以承认。</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被授权人无转委托权。特此委托。</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本授权书于</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年</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月</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rPr>
        <w:t>日签字生效，特此证明。</w:t>
      </w:r>
    </w:p>
    <w:p>
      <w:pPr>
        <w:pStyle w:val="17"/>
        <w:ind w:firstLine="0" w:firstLineChars="0"/>
        <w:rPr>
          <w:rFonts w:hint="eastAsia" w:ascii="宋体" w:hAnsi="宋体" w:eastAsia="宋体" w:cs="宋体"/>
          <w:color w:val="000000"/>
          <w:kern w:val="0"/>
          <w:sz w:val="28"/>
          <w:szCs w:val="28"/>
          <w:highlight w:val="none"/>
        </w:rPr>
      </w:pPr>
    </w:p>
    <w:p>
      <w:pPr>
        <w:pStyle w:val="17"/>
        <w:ind w:firstLine="0" w:firstLineChars="0"/>
        <w:rPr>
          <w:rFonts w:hint="eastAsia" w:ascii="宋体" w:hAnsi="宋体" w:eastAsia="宋体" w:cs="宋体"/>
          <w:color w:val="000000"/>
          <w:kern w:val="0"/>
          <w:sz w:val="28"/>
          <w:szCs w:val="28"/>
          <w:highlight w:val="none"/>
        </w:rPr>
      </w:pPr>
    </w:p>
    <w:p>
      <w:pPr>
        <w:pStyle w:val="17"/>
        <w:ind w:firstLine="0" w:firstLineChars="0"/>
        <w:rPr>
          <w:rFonts w:hint="eastAsia" w:ascii="宋体" w:hAnsi="宋体" w:eastAsia="宋体" w:cs="宋体"/>
          <w:color w:val="000000"/>
          <w:kern w:val="0"/>
          <w:sz w:val="28"/>
          <w:szCs w:val="28"/>
          <w:highlight w:val="none"/>
        </w:rPr>
      </w:pPr>
    </w:p>
    <w:p>
      <w:pPr>
        <w:pStyle w:val="17"/>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w:t>
      </w:r>
      <w:r>
        <w:rPr>
          <w:rFonts w:hint="eastAsia" w:ascii="宋体" w:hAnsi="宋体" w:eastAsia="宋体" w:cs="宋体"/>
          <w:color w:val="000000"/>
          <w:kern w:val="0"/>
          <w:sz w:val="28"/>
          <w:szCs w:val="28"/>
          <w:highlight w:val="none"/>
          <w:lang w:val="en-US" w:eastAsia="zh-CN"/>
        </w:rPr>
        <w:t xml:space="preserve"> </w:t>
      </w:r>
      <w:r>
        <w:rPr>
          <w:rFonts w:hint="eastAsia" w:ascii="宋体" w:hAnsi="宋体" w:eastAsia="宋体" w:cs="宋体"/>
          <w:color w:val="000000"/>
          <w:kern w:val="0"/>
          <w:sz w:val="28"/>
          <w:szCs w:val="28"/>
          <w:highlight w:val="none"/>
        </w:rPr>
        <w:t>价</w:t>
      </w:r>
      <w:r>
        <w:rPr>
          <w:rFonts w:hint="eastAsia" w:ascii="宋体" w:hAnsi="宋体" w:eastAsia="宋体" w:cs="宋体"/>
          <w:color w:val="000000"/>
          <w:kern w:val="0"/>
          <w:sz w:val="28"/>
          <w:szCs w:val="28"/>
          <w:highlight w:val="none"/>
          <w:lang w:val="en-US" w:eastAsia="zh-CN"/>
        </w:rPr>
        <w:t xml:space="preserve"> </w:t>
      </w:r>
      <w:r>
        <w:rPr>
          <w:rFonts w:hint="eastAsia" w:ascii="宋体" w:hAnsi="宋体" w:eastAsia="宋体" w:cs="宋体"/>
          <w:color w:val="000000"/>
          <w:kern w:val="0"/>
          <w:sz w:val="28"/>
          <w:szCs w:val="28"/>
          <w:highlight w:val="none"/>
        </w:rPr>
        <w:t>人：（填写名称并盖章）</w:t>
      </w:r>
    </w:p>
    <w:p>
      <w:pPr>
        <w:pStyle w:val="17"/>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法定代表人：（签字或盖章）</w:t>
      </w:r>
    </w:p>
    <w:p>
      <w:pPr>
        <w:pStyle w:val="17"/>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被授权人：（签字或盖章）</w:t>
      </w:r>
    </w:p>
    <w:p>
      <w:pPr>
        <w:pStyle w:val="17"/>
        <w:ind w:firstLine="0" w:firstLineChars="0"/>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lang w:val="en-US" w:eastAsia="zh-CN"/>
        </w:rPr>
        <w:t xml:space="preserve">联系人：         </w:t>
      </w:r>
      <w:r>
        <w:rPr>
          <w:rFonts w:hint="eastAsia" w:ascii="宋体" w:hAnsi="宋体" w:eastAsia="宋体" w:cs="宋体"/>
          <w:kern w:val="0"/>
          <w:sz w:val="28"/>
          <w:szCs w:val="28"/>
          <w:highlight w:val="none"/>
          <w:lang w:eastAsia="zh-CN"/>
        </w:rPr>
        <w:t>联系电话：</w:t>
      </w:r>
    </w:p>
    <w:p>
      <w:pPr>
        <w:pStyle w:val="17"/>
        <w:ind w:firstLine="0" w:firstLineChars="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 xml:space="preserve">日  </w:t>
      </w:r>
      <w:r>
        <w:rPr>
          <w:rFonts w:hint="eastAsia" w:ascii="宋体" w:hAnsi="宋体" w:eastAsia="宋体" w:cs="宋体"/>
          <w:kern w:val="0"/>
          <w:sz w:val="28"/>
          <w:szCs w:val="28"/>
          <w:highlight w:val="none"/>
          <w:lang w:val="en-US" w:eastAsia="zh-CN"/>
        </w:rPr>
        <w:t xml:space="preserve">  </w:t>
      </w:r>
      <w:r>
        <w:rPr>
          <w:rFonts w:hint="eastAsia" w:ascii="宋体" w:hAnsi="宋体" w:eastAsia="宋体" w:cs="宋体"/>
          <w:kern w:val="0"/>
          <w:sz w:val="28"/>
          <w:szCs w:val="28"/>
          <w:highlight w:val="none"/>
        </w:rPr>
        <w:t>期：      年  月  日</w:t>
      </w:r>
    </w:p>
    <w:p>
      <w:pPr>
        <w:pStyle w:val="17"/>
        <w:numPr>
          <w:ilvl w:val="0"/>
          <w:numId w:val="2"/>
        </w:numPr>
        <w:jc w:val="left"/>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拟任项目负责人简介。</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375"/>
        <w:gridCol w:w="930"/>
        <w:gridCol w:w="1420"/>
        <w:gridCol w:w="171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姓名</w:t>
            </w:r>
          </w:p>
        </w:tc>
        <w:tc>
          <w:tcPr>
            <w:tcW w:w="137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9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性别</w:t>
            </w:r>
          </w:p>
        </w:tc>
        <w:tc>
          <w:tcPr>
            <w:tcW w:w="142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出生日期</w:t>
            </w:r>
          </w:p>
        </w:tc>
        <w:tc>
          <w:tcPr>
            <w:tcW w:w="11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毕业院校</w:t>
            </w:r>
          </w:p>
        </w:tc>
        <w:tc>
          <w:tcPr>
            <w:tcW w:w="137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9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专业</w:t>
            </w:r>
          </w:p>
        </w:tc>
        <w:tc>
          <w:tcPr>
            <w:tcW w:w="142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毕业时间</w:t>
            </w:r>
          </w:p>
        </w:tc>
        <w:tc>
          <w:tcPr>
            <w:tcW w:w="11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left"/>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从事本专业时间</w:t>
            </w:r>
          </w:p>
        </w:tc>
        <w:tc>
          <w:tcPr>
            <w:tcW w:w="3725" w:type="dxa"/>
            <w:gridSpan w:val="3"/>
          </w:tcPr>
          <w:p>
            <w:pPr>
              <w:pStyle w:val="17"/>
              <w:widowControl w:val="0"/>
              <w:numPr>
                <w:ilvl w:val="0"/>
                <w:numId w:val="0"/>
              </w:numPr>
              <w:spacing w:line="360" w:lineRule="auto"/>
              <w:jc w:val="left"/>
              <w:rPr>
                <w:rFonts w:hint="eastAsia" w:ascii="宋体" w:hAnsi="宋体" w:eastAsia="宋体" w:cs="宋体"/>
                <w:color w:val="000000"/>
                <w:kern w:val="0"/>
                <w:highlight w:val="none"/>
                <w:vertAlign w:val="baseline"/>
                <w:lang w:val="en-US" w:eastAsia="zh-CN"/>
              </w:rPr>
            </w:pPr>
          </w:p>
        </w:tc>
        <w:tc>
          <w:tcPr>
            <w:tcW w:w="1712" w:type="dxa"/>
          </w:tcPr>
          <w:p>
            <w:pPr>
              <w:pStyle w:val="17"/>
              <w:widowControl w:val="0"/>
              <w:numPr>
                <w:ilvl w:val="0"/>
                <w:numId w:val="0"/>
              </w:numPr>
              <w:spacing w:line="360" w:lineRule="auto"/>
              <w:jc w:val="left"/>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为投标人时间</w:t>
            </w:r>
          </w:p>
        </w:tc>
        <w:tc>
          <w:tcPr>
            <w:tcW w:w="11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注册证书编号</w:t>
            </w:r>
          </w:p>
        </w:tc>
        <w:tc>
          <w:tcPr>
            <w:tcW w:w="3725" w:type="dxa"/>
            <w:gridSpan w:val="3"/>
          </w:tcPr>
          <w:p>
            <w:pPr>
              <w:pStyle w:val="17"/>
              <w:widowControl w:val="0"/>
              <w:numPr>
                <w:ilvl w:val="0"/>
                <w:numId w:val="0"/>
              </w:numPr>
              <w:spacing w:line="360" w:lineRule="auto"/>
              <w:jc w:val="left"/>
              <w:rPr>
                <w:rFonts w:hint="eastAsia" w:ascii="宋体" w:hAnsi="宋体" w:eastAsia="宋体" w:cs="宋体"/>
                <w:color w:val="000000"/>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职称</w:t>
            </w:r>
          </w:p>
        </w:tc>
        <w:tc>
          <w:tcPr>
            <w:tcW w:w="1130"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在本项目职务</w:t>
            </w:r>
          </w:p>
        </w:tc>
        <w:tc>
          <w:tcPr>
            <w:tcW w:w="6567" w:type="dxa"/>
            <w:gridSpan w:val="5"/>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6"/>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时间</w:t>
            </w: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参加过项目名称及规模</w:t>
            </w: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5" w:type="dxa"/>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000000"/>
                <w:kern w:val="0"/>
                <w:highlight w:val="none"/>
                <w:vertAlign w:val="baseline"/>
                <w:lang w:val="en-US" w:eastAsia="zh-CN"/>
              </w:rPr>
            </w:pPr>
          </w:p>
        </w:tc>
      </w:tr>
    </w:tbl>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000000"/>
          <w:kern w:val="0"/>
          <w:highlight w:val="none"/>
          <w:lang w:val="en-US" w:eastAsia="zh-CN"/>
        </w:rPr>
      </w:pPr>
    </w:p>
    <w:p>
      <w:pPr>
        <w:pStyle w:val="17"/>
        <w:numPr>
          <w:ilvl w:val="0"/>
          <w:numId w:val="0"/>
        </w:numPr>
        <w:rPr>
          <w:rFonts w:hint="eastAsia" w:ascii="宋体" w:hAnsi="宋体" w:eastAsia="宋体" w:cs="宋体"/>
          <w:b/>
          <w:bCs/>
          <w:color w:val="0000FF"/>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7、拟任本项目工作人员汇总表。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50"/>
        <w:gridCol w:w="2413"/>
        <w:gridCol w:w="1275"/>
        <w:gridCol w:w="2150"/>
        <w:gridCol w:w="967"/>
      </w:tblGrid>
      <w:tr>
        <w:tc>
          <w:tcPr>
            <w:tcW w:w="767"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序号</w:t>
            </w:r>
          </w:p>
        </w:tc>
        <w:tc>
          <w:tcPr>
            <w:tcW w:w="950"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姓名</w:t>
            </w:r>
          </w:p>
        </w:tc>
        <w:tc>
          <w:tcPr>
            <w:tcW w:w="2413"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职称/证书</w:t>
            </w:r>
          </w:p>
        </w:tc>
        <w:tc>
          <w:tcPr>
            <w:tcW w:w="1275"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现任职务</w:t>
            </w:r>
          </w:p>
        </w:tc>
        <w:tc>
          <w:tcPr>
            <w:tcW w:w="2150"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该项目中担任岗位</w:t>
            </w:r>
          </w:p>
        </w:tc>
        <w:tc>
          <w:tcPr>
            <w:tcW w:w="967" w:type="dxa"/>
          </w:tcPr>
          <w:p>
            <w:pPr>
              <w:pStyle w:val="17"/>
              <w:ind w:left="0" w:leftChars="0" w:firstLine="0" w:firstLineChars="0"/>
              <w:jc w:val="center"/>
              <w:rPr>
                <w:rFonts w:hint="eastAsia" w:ascii="宋体" w:hAnsi="宋体" w:eastAsia="宋体" w:cs="宋体"/>
                <w:color w:val="000000"/>
                <w:kern w:val="0"/>
                <w:highlight w:val="none"/>
                <w:vertAlign w:val="baseline"/>
                <w:lang w:val="en-US" w:eastAsia="zh-CN"/>
              </w:rPr>
            </w:pPr>
            <w:r>
              <w:rPr>
                <w:rFonts w:hint="eastAsia" w:ascii="宋体" w:hAnsi="宋体" w:eastAsia="宋体" w:cs="宋体"/>
                <w:color w:val="000000"/>
                <w:kern w:val="0"/>
                <w:highlight w:val="none"/>
                <w:vertAlign w:val="baseline"/>
                <w:lang w:val="en-US" w:eastAsia="zh-CN"/>
              </w:rPr>
              <w:t>备注</w:t>
            </w: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r>
        <w:tc>
          <w:tcPr>
            <w:tcW w:w="767" w:type="dxa"/>
          </w:tcPr>
          <w:p>
            <w:pPr>
              <w:pStyle w:val="17"/>
              <w:rPr>
                <w:rFonts w:hint="eastAsia" w:ascii="宋体" w:hAnsi="宋体" w:eastAsia="宋体" w:cs="宋体"/>
                <w:color w:val="000000"/>
                <w:kern w:val="0"/>
                <w:highlight w:val="none"/>
                <w:vertAlign w:val="baseline"/>
              </w:rPr>
            </w:pPr>
          </w:p>
        </w:tc>
        <w:tc>
          <w:tcPr>
            <w:tcW w:w="950" w:type="dxa"/>
          </w:tcPr>
          <w:p>
            <w:pPr>
              <w:pStyle w:val="17"/>
              <w:rPr>
                <w:rFonts w:hint="eastAsia" w:ascii="宋体" w:hAnsi="宋体" w:eastAsia="宋体" w:cs="宋体"/>
                <w:color w:val="000000"/>
                <w:kern w:val="0"/>
                <w:highlight w:val="none"/>
                <w:vertAlign w:val="baseline"/>
              </w:rPr>
            </w:pPr>
          </w:p>
        </w:tc>
        <w:tc>
          <w:tcPr>
            <w:tcW w:w="2413" w:type="dxa"/>
          </w:tcPr>
          <w:p>
            <w:pPr>
              <w:pStyle w:val="17"/>
              <w:rPr>
                <w:rFonts w:hint="eastAsia" w:ascii="宋体" w:hAnsi="宋体" w:eastAsia="宋体" w:cs="宋体"/>
                <w:color w:val="000000"/>
                <w:kern w:val="0"/>
                <w:highlight w:val="none"/>
                <w:vertAlign w:val="baseline"/>
              </w:rPr>
            </w:pPr>
          </w:p>
        </w:tc>
        <w:tc>
          <w:tcPr>
            <w:tcW w:w="1275" w:type="dxa"/>
          </w:tcPr>
          <w:p>
            <w:pPr>
              <w:pStyle w:val="17"/>
              <w:rPr>
                <w:rFonts w:hint="eastAsia" w:ascii="宋体" w:hAnsi="宋体" w:eastAsia="宋体" w:cs="宋体"/>
                <w:color w:val="000000"/>
                <w:kern w:val="0"/>
                <w:highlight w:val="none"/>
                <w:vertAlign w:val="baseline"/>
              </w:rPr>
            </w:pPr>
          </w:p>
        </w:tc>
        <w:tc>
          <w:tcPr>
            <w:tcW w:w="2150" w:type="dxa"/>
          </w:tcPr>
          <w:p>
            <w:pPr>
              <w:pStyle w:val="17"/>
              <w:rPr>
                <w:rFonts w:hint="eastAsia" w:ascii="宋体" w:hAnsi="宋体" w:eastAsia="宋体" w:cs="宋体"/>
                <w:color w:val="000000"/>
                <w:kern w:val="0"/>
                <w:highlight w:val="none"/>
                <w:vertAlign w:val="baseline"/>
              </w:rPr>
            </w:pPr>
          </w:p>
        </w:tc>
        <w:tc>
          <w:tcPr>
            <w:tcW w:w="967" w:type="dxa"/>
          </w:tcPr>
          <w:p>
            <w:pPr>
              <w:pStyle w:val="17"/>
              <w:rPr>
                <w:rFonts w:hint="eastAsia" w:ascii="宋体" w:hAnsi="宋体" w:eastAsia="宋体" w:cs="宋体"/>
                <w:color w:val="000000"/>
                <w:kern w:val="0"/>
                <w:highlight w:val="none"/>
                <w:vertAlign w:val="baseline"/>
              </w:rPr>
            </w:pPr>
          </w:p>
        </w:tc>
      </w:tr>
    </w:tbl>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8、本地化的服务能力</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格式由报价单位自拟。</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9、无重大违法记录声明函</w:t>
      </w:r>
    </w:p>
    <w:p>
      <w:pPr>
        <w:pStyle w:val="17"/>
        <w:ind w:firstLine="0" w:firstLineChars="0"/>
        <w:rPr>
          <w:rFonts w:hint="eastAsia" w:ascii="宋体" w:hAnsi="宋体" w:eastAsia="宋体" w:cs="宋体"/>
          <w:color w:val="000000"/>
          <w:kern w:val="0"/>
          <w:highlight w:val="none"/>
        </w:rPr>
      </w:pPr>
    </w:p>
    <w:p>
      <w:pPr>
        <w:overflowPunct w:val="0"/>
        <w:spacing w:line="360" w:lineRule="auto"/>
        <w:jc w:val="both"/>
        <w:outlineLvl w:val="9"/>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致：</w:t>
      </w:r>
      <w:r>
        <w:rPr>
          <w:rFonts w:hint="eastAsia" w:ascii="宋体" w:hAnsi="宋体" w:eastAsia="宋体" w:cs="宋体"/>
          <w:color w:val="000000"/>
          <w:kern w:val="0"/>
          <w:sz w:val="28"/>
          <w:szCs w:val="28"/>
          <w:highlight w:val="none"/>
          <w:u w:val="single"/>
          <w:lang w:eastAsia="zh-CN"/>
        </w:rPr>
        <w:t>三</w:t>
      </w:r>
      <w:r>
        <w:rPr>
          <w:rFonts w:hint="eastAsia" w:ascii="宋体" w:hAnsi="宋体" w:eastAsia="宋体" w:cs="宋体"/>
          <w:color w:val="000000"/>
          <w:kern w:val="0"/>
          <w:sz w:val="28"/>
          <w:szCs w:val="28"/>
          <w:highlight w:val="none"/>
          <w:u w:val="single"/>
          <w:lang w:val="en-US" w:eastAsia="zh-CN"/>
        </w:rPr>
        <w:t>亚市信息化基础设施投资建设发展有限公司</w:t>
      </w:r>
      <w:r>
        <w:rPr>
          <w:rFonts w:hint="eastAsia" w:ascii="宋体" w:hAnsi="宋体" w:eastAsia="宋体" w:cs="宋体"/>
          <w:color w:val="000000"/>
          <w:kern w:val="0"/>
          <w:sz w:val="28"/>
          <w:szCs w:val="28"/>
          <w:highlight w:val="none"/>
          <w:u w:val="single"/>
        </w:rPr>
        <w:tab/>
      </w: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我公司参加政府采购活动前</w:t>
      </w:r>
      <w:r>
        <w:rPr>
          <w:rFonts w:hint="eastAsia" w:ascii="宋体" w:hAnsi="宋体" w:eastAsia="宋体" w:cs="宋体"/>
          <w:color w:val="000000"/>
          <w:kern w:val="0"/>
          <w:sz w:val="28"/>
          <w:szCs w:val="28"/>
          <w:highlight w:val="none"/>
          <w:lang w:val="en-US" w:eastAsia="zh-CN"/>
        </w:rPr>
        <w:t>3</w:t>
      </w:r>
      <w:r>
        <w:rPr>
          <w:rFonts w:hint="eastAsia" w:ascii="宋体" w:hAnsi="宋体" w:eastAsia="宋体" w:cs="宋体"/>
          <w:color w:val="000000"/>
          <w:kern w:val="0"/>
          <w:sz w:val="28"/>
          <w:szCs w:val="28"/>
          <w:highlight w:val="none"/>
        </w:rPr>
        <w:t>年内在经营活动中没有重大违法记录，特此声明。</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若在采购过程中发现我公司近</w:t>
      </w:r>
      <w:r>
        <w:rPr>
          <w:rFonts w:hint="eastAsia" w:ascii="宋体" w:hAnsi="宋体" w:eastAsia="宋体" w:cs="宋体"/>
          <w:color w:val="000000"/>
          <w:kern w:val="0"/>
          <w:sz w:val="28"/>
          <w:szCs w:val="28"/>
          <w:highlight w:val="none"/>
          <w:lang w:val="en-US" w:eastAsia="zh-CN"/>
        </w:rPr>
        <w:t>3</w:t>
      </w:r>
      <w:r>
        <w:rPr>
          <w:rFonts w:hint="eastAsia" w:ascii="宋体" w:hAnsi="宋体" w:eastAsia="宋体" w:cs="宋体"/>
          <w:color w:val="000000"/>
          <w:kern w:val="0"/>
          <w:sz w:val="28"/>
          <w:szCs w:val="28"/>
          <w:highlight w:val="none"/>
        </w:rPr>
        <w:t>内在经营活动中有重大违法记录的，我公司将承担因此引起的一切后果。</w:t>
      </w: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日  期：      年  月  日</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FF0000"/>
          <w:kern w:val="0"/>
          <w:highlight w:val="none"/>
        </w:rPr>
      </w:pPr>
      <w:r>
        <w:rPr>
          <w:rFonts w:hint="eastAsia" w:ascii="宋体" w:hAnsi="宋体" w:eastAsia="宋体" w:cs="宋体"/>
          <w:color w:val="FF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10、供应商信用承诺书</w:t>
      </w:r>
    </w:p>
    <w:p>
      <w:pPr>
        <w:pStyle w:val="17"/>
        <w:ind w:firstLine="482"/>
        <w:rPr>
          <w:rFonts w:hint="eastAsia" w:ascii="宋体" w:hAnsi="宋体" w:eastAsia="宋体" w:cs="宋体"/>
          <w:b/>
          <w:bCs/>
          <w:kern w:val="0"/>
          <w:highlight w:val="none"/>
        </w:rPr>
      </w:pPr>
      <w:r>
        <w:rPr>
          <w:rFonts w:hint="eastAsia" w:ascii="宋体" w:hAnsi="宋体" w:eastAsia="宋体" w:cs="宋体"/>
          <w:b/>
          <w:bCs/>
          <w:kern w:val="0"/>
          <w:highlight w:val="none"/>
        </w:rPr>
        <w:t>承诺主体名称：</w:t>
      </w:r>
    </w:p>
    <w:p>
      <w:pPr>
        <w:pStyle w:val="17"/>
        <w:ind w:firstLine="482"/>
        <w:rPr>
          <w:rFonts w:hint="eastAsia" w:ascii="宋体" w:hAnsi="宋体" w:eastAsia="宋体" w:cs="宋体"/>
          <w:b/>
          <w:kern w:val="0"/>
          <w:highlight w:val="none"/>
        </w:rPr>
      </w:pPr>
      <w:r>
        <w:rPr>
          <w:rFonts w:hint="eastAsia" w:ascii="宋体" w:hAnsi="宋体" w:eastAsia="宋体" w:cs="宋体"/>
          <w:b/>
          <w:kern w:val="0"/>
          <w:highlight w:val="none"/>
        </w:rPr>
        <w:t>统一社会信用代码：</w:t>
      </w:r>
    </w:p>
    <w:p>
      <w:pPr>
        <w:overflowPunct w:val="0"/>
        <w:spacing w:line="360" w:lineRule="auto"/>
        <w:jc w:val="both"/>
        <w:outlineLvl w:val="9"/>
        <w:rPr>
          <w:rFonts w:hint="eastAsia" w:ascii="宋体" w:hAnsi="宋体" w:eastAsia="宋体" w:cs="宋体"/>
          <w:b/>
          <w:kern w:val="0"/>
          <w:highlight w:val="none"/>
          <w:lang w:eastAsia="zh-CN"/>
        </w:rPr>
      </w:pPr>
      <w:r>
        <w:rPr>
          <w:rFonts w:hint="eastAsia" w:ascii="宋体" w:hAnsi="宋体" w:eastAsia="宋体" w:cs="宋体"/>
          <w:b/>
          <w:kern w:val="0"/>
          <w:highlight w:val="none"/>
        </w:rPr>
        <w:t>管理部门：</w:t>
      </w:r>
      <w:r>
        <w:rPr>
          <w:rFonts w:hint="eastAsia" w:ascii="宋体" w:hAnsi="宋体" w:eastAsia="宋体" w:cs="宋体"/>
          <w:b/>
          <w:kern w:val="0"/>
          <w:highlight w:val="none"/>
          <w:lang w:eastAsia="zh-CN"/>
        </w:rPr>
        <w:t>三</w:t>
      </w:r>
      <w:r>
        <w:rPr>
          <w:rFonts w:hint="eastAsia" w:ascii="宋体" w:hAnsi="宋体" w:eastAsia="宋体" w:cs="宋体"/>
          <w:b/>
          <w:kern w:val="0"/>
          <w:highlight w:val="none"/>
          <w:lang w:val="en-US" w:eastAsia="zh-CN"/>
        </w:rPr>
        <w:t>亚市信息化基础设施投资建设发展有限公司</w:t>
      </w:r>
    </w:p>
    <w:p>
      <w:pPr>
        <w:pStyle w:val="17"/>
        <w:ind w:firstLine="482"/>
        <w:rPr>
          <w:rFonts w:hint="eastAsia" w:ascii="宋体" w:hAnsi="宋体" w:eastAsia="宋体" w:cs="宋体"/>
          <w:kern w:val="0"/>
          <w:highlight w:val="none"/>
        </w:rPr>
      </w:pPr>
      <w:r>
        <w:rPr>
          <w:rFonts w:hint="eastAsia" w:ascii="宋体" w:hAnsi="宋体" w:eastAsia="宋体" w:cs="宋体"/>
          <w:b/>
          <w:kern w:val="0"/>
          <w:highlight w:val="none"/>
        </w:rPr>
        <w:t>采购项目名称：</w:t>
      </w:r>
      <w:r>
        <w:rPr>
          <w:rFonts w:hint="eastAsia" w:ascii="宋体" w:hAnsi="宋体" w:eastAsia="宋体" w:cs="宋体"/>
          <w:b/>
          <w:kern w:val="0"/>
          <w:highlight w:val="none"/>
          <w:lang w:val="en-US" w:eastAsia="zh-CN"/>
        </w:rPr>
        <w:t>2023年吉阳区无纸化办公系统（OA系统）网络安全等级保护测评委托服务项目</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为维护公平竞争、规范有序的市场秩序,营造诚实守信的信用环境,共同推进社会信用体系建设完善,树立企业诚信守法形象,本企业对本次采购活动郑重承诺如下：</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（一）对提供给注册登记部门、行业管理部门、司法部门、行业组织以及在政府采购活动中提交的所有资料的合法性、真实性、准确性和有效性负责；</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（二）严格按照国家法律、法规和规章开展采购活动，全面履行应尽的责任和义务，全面做到履约守信，具备《中华人民共和国政府采购法》第二十二条第一款规定的条件；</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（三）严格依法开展生产经营活动，主动接受行业监管，自愿接受依法开展的日常检查；违法失信经营后将自愿接受约束和惩戒，并依法承担相应责任；</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（四）自觉接受行政管理部门、行业组织、社会公众、新闻舆论的监督；</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（五）自觉做到自我约束、自我管理，不制假售假、商标侵权、虚假宣传、违约毁约、恶意逃债、偷税漏税、垄断和不正当竞争，维护经营者、消费者的合法权益；</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（六）提出政府采购质疑和投诉坚持依法依规、诚实信用原则，在全国范围 12 个月内没有三次以上查无实据的政府采购投诉；</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（七）严格遵守信用信息公示相关规定；</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（八）同意将承诺内容在“信用三亚”网站公示，接受社会监督；</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（九）如违反承诺，将依法依规承担相应责任，并自愿接受部门联合惩戒，纳入行业失信重点关注名单，由财政部门负责管理；</w:t>
      </w:r>
    </w:p>
    <w:p>
      <w:pPr>
        <w:pStyle w:val="17"/>
        <w:spacing w:line="240" w:lineRule="auto"/>
        <w:rPr>
          <w:rFonts w:hint="eastAsia" w:ascii="宋体" w:hAnsi="宋体" w:eastAsia="宋体" w:cs="宋体"/>
          <w:kern w:val="0"/>
          <w:highlight w:val="none"/>
        </w:rPr>
      </w:pPr>
      <w:r>
        <w:rPr>
          <w:rFonts w:hint="eastAsia" w:ascii="宋体" w:hAnsi="宋体" w:eastAsia="宋体" w:cs="宋体"/>
          <w:kern w:val="0"/>
          <w:highlight w:val="none"/>
        </w:rPr>
        <w:t>（十）本承诺书自签订之日起生效。</w:t>
      </w:r>
    </w:p>
    <w:p>
      <w:pPr>
        <w:pStyle w:val="17"/>
        <w:ind w:firstLine="0" w:firstLineChars="0"/>
        <w:rPr>
          <w:rFonts w:hint="eastAsia" w:ascii="宋体" w:hAnsi="宋体" w:eastAsia="宋体" w:cs="宋体"/>
          <w:kern w:val="0"/>
          <w:highlight w:val="none"/>
        </w:rPr>
      </w:pPr>
    </w:p>
    <w:p>
      <w:pPr>
        <w:pStyle w:val="17"/>
        <w:ind w:firstLine="0" w:firstLineChars="0"/>
        <w:rPr>
          <w:rFonts w:hint="eastAsia" w:ascii="宋体" w:hAnsi="宋体" w:eastAsia="宋体" w:cs="宋体"/>
          <w:kern w:val="0"/>
          <w:highlight w:val="none"/>
        </w:rPr>
      </w:pPr>
    </w:p>
    <w:p>
      <w:pPr>
        <w:pStyle w:val="17"/>
        <w:spacing w:line="480" w:lineRule="auto"/>
        <w:ind w:firstLine="0" w:firstLineChars="0"/>
        <w:rPr>
          <w:rFonts w:hint="eastAsia" w:ascii="宋体" w:hAnsi="宋体" w:eastAsia="宋体" w:cs="宋体"/>
          <w:kern w:val="0"/>
          <w:highlight w:val="none"/>
        </w:rPr>
      </w:pPr>
      <w:r>
        <w:rPr>
          <w:rFonts w:hint="eastAsia" w:ascii="宋体" w:hAnsi="宋体" w:eastAsia="宋体" w:cs="宋体"/>
          <w:kern w:val="0"/>
          <w:highlight w:val="none"/>
        </w:rPr>
        <w:t>承诺单位（签章）：</w:t>
      </w:r>
    </w:p>
    <w:p>
      <w:pPr>
        <w:pStyle w:val="17"/>
        <w:spacing w:line="480" w:lineRule="auto"/>
        <w:ind w:firstLine="0" w:firstLineChars="0"/>
        <w:rPr>
          <w:rFonts w:hint="eastAsia" w:ascii="宋体" w:hAnsi="宋体" w:eastAsia="宋体" w:cs="宋体"/>
          <w:kern w:val="0"/>
          <w:highlight w:val="none"/>
        </w:rPr>
      </w:pPr>
      <w:r>
        <w:rPr>
          <w:rFonts w:hint="eastAsia" w:ascii="宋体" w:hAnsi="宋体" w:eastAsia="宋体" w:cs="宋体"/>
          <w:kern w:val="0"/>
          <w:highlight w:val="none"/>
        </w:rPr>
        <w:t>法定代表人（负责人）：</w:t>
      </w:r>
    </w:p>
    <w:p>
      <w:pPr>
        <w:pStyle w:val="17"/>
        <w:spacing w:line="480" w:lineRule="auto"/>
        <w:ind w:firstLine="0" w:firstLineChars="0"/>
        <w:rPr>
          <w:rFonts w:hint="eastAsia" w:ascii="宋体" w:hAnsi="宋体" w:eastAsia="宋体" w:cs="宋体"/>
          <w:color w:val="000000"/>
          <w:kern w:val="0"/>
          <w:highlight w:val="none"/>
        </w:rPr>
      </w:pPr>
      <w:bookmarkStart w:id="4" w:name="_Hlk59109152"/>
      <w:r>
        <w:rPr>
          <w:rFonts w:hint="eastAsia" w:ascii="宋体" w:hAnsi="宋体" w:eastAsia="宋体" w:cs="宋体"/>
          <w:color w:val="000000"/>
          <w:kern w:val="0"/>
          <w:highlight w:val="none"/>
        </w:rPr>
        <w:t>日  期：      年  月  日</w:t>
      </w:r>
      <w:bookmarkEnd w:id="4"/>
    </w:p>
    <w:p>
      <w:pPr>
        <w:pStyle w:val="17"/>
        <w:spacing w:line="480" w:lineRule="auto"/>
        <w:ind w:firstLine="0" w:firstLineChars="0"/>
        <w:rPr>
          <w:rFonts w:hint="eastAsia" w:ascii="宋体" w:hAnsi="宋体" w:eastAsia="宋体" w:cs="宋体"/>
          <w:color w:val="000000"/>
          <w:kern w:val="0"/>
          <w:highlight w:val="none"/>
        </w:rPr>
      </w:pP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注：法定代表人或负责人、主体名称发生变更的应当重新做出承诺。</w:t>
      </w: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11、信用查询承诺书</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sz w:val="28"/>
          <w:szCs w:val="28"/>
          <w:highlight w:val="none"/>
          <w:u w:val="single"/>
        </w:rPr>
      </w:pPr>
      <w:r>
        <w:rPr>
          <w:rFonts w:hint="eastAsia" w:ascii="宋体" w:hAnsi="宋体" w:eastAsia="宋体" w:cs="宋体"/>
          <w:color w:val="000000"/>
          <w:kern w:val="0"/>
          <w:sz w:val="28"/>
          <w:szCs w:val="28"/>
          <w:highlight w:val="none"/>
        </w:rPr>
        <w:t>致：</w:t>
      </w:r>
      <w:r>
        <w:rPr>
          <w:rFonts w:hint="eastAsia" w:ascii="宋体" w:hAnsi="宋体" w:eastAsia="宋体" w:cs="宋体"/>
          <w:color w:val="000000"/>
          <w:kern w:val="0"/>
          <w:sz w:val="28"/>
          <w:szCs w:val="28"/>
          <w:highlight w:val="none"/>
          <w:u w:val="single"/>
          <w:lang w:eastAsia="zh-CN"/>
        </w:rPr>
        <w:t>三</w:t>
      </w:r>
      <w:r>
        <w:rPr>
          <w:rFonts w:hint="eastAsia" w:ascii="宋体" w:hAnsi="宋体" w:eastAsia="宋体" w:cs="宋体"/>
          <w:color w:val="000000"/>
          <w:kern w:val="0"/>
          <w:sz w:val="28"/>
          <w:szCs w:val="28"/>
          <w:highlight w:val="none"/>
          <w:u w:val="single"/>
          <w:lang w:val="en-US" w:eastAsia="zh-CN"/>
        </w:rPr>
        <w:t>亚市信息化基础设施投资建设发展有限公司</w:t>
      </w: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我单位</w:t>
      </w:r>
      <w:r>
        <w:rPr>
          <w:rFonts w:hint="eastAsia" w:ascii="宋体" w:hAnsi="宋体" w:eastAsia="宋体" w:cs="宋体"/>
          <w:color w:val="000000"/>
          <w:kern w:val="0"/>
          <w:sz w:val="28"/>
          <w:szCs w:val="28"/>
          <w:highlight w:val="none"/>
          <w:u w:val="single"/>
        </w:rPr>
        <w:t xml:space="preserve">   </w:t>
      </w:r>
      <w:r>
        <w:rPr>
          <w:rFonts w:hint="eastAsia" w:ascii="宋体" w:hAnsi="宋体" w:eastAsia="宋体" w:cs="宋体"/>
          <w:color w:val="000000"/>
          <w:kern w:val="0"/>
          <w:sz w:val="28"/>
          <w:szCs w:val="28"/>
          <w:highlight w:val="none"/>
          <w:u w:val="single"/>
        </w:rPr>
        <w:tab/>
      </w:r>
      <w:r>
        <w:rPr>
          <w:rFonts w:hint="eastAsia" w:ascii="宋体" w:hAnsi="宋体" w:eastAsia="宋体" w:cs="宋体"/>
          <w:color w:val="000000"/>
          <w:kern w:val="0"/>
          <w:sz w:val="28"/>
          <w:szCs w:val="28"/>
          <w:highlight w:val="none"/>
          <w:u w:val="single"/>
        </w:rPr>
        <w:t>（</w:t>
      </w:r>
      <w:r>
        <w:rPr>
          <w:rFonts w:hint="eastAsia" w:ascii="宋体" w:hAnsi="宋体" w:eastAsia="宋体" w:cs="宋体"/>
          <w:color w:val="000000"/>
          <w:kern w:val="0"/>
          <w:sz w:val="28"/>
          <w:szCs w:val="28"/>
          <w:highlight w:val="none"/>
        </w:rPr>
        <w:t>报价单位名称）郑重承诺：</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我单位参与的</w:t>
      </w:r>
      <w:r>
        <w:rPr>
          <w:rFonts w:hint="eastAsia" w:ascii="宋体" w:hAnsi="宋体" w:eastAsia="宋体" w:cs="宋体"/>
          <w:color w:val="000000"/>
          <w:kern w:val="0"/>
          <w:sz w:val="28"/>
          <w:szCs w:val="28"/>
          <w:highlight w:val="none"/>
          <w:u w:val="single"/>
          <w:lang w:val="en-US" w:eastAsia="zh-CN"/>
        </w:rPr>
        <w:t>2023年吉阳区无纸化办公系统（OA系统）网络安全等级保护测评委托服务项目</w:t>
      </w:r>
      <w:r>
        <w:rPr>
          <w:rFonts w:hint="eastAsia" w:ascii="宋体" w:hAnsi="宋体" w:eastAsia="宋体" w:cs="宋体"/>
          <w:color w:val="000000"/>
          <w:kern w:val="0"/>
          <w:sz w:val="28"/>
          <w:szCs w:val="28"/>
          <w:highlight w:val="none"/>
          <w:u w:val="none"/>
          <w:lang w:val="en-US" w:eastAsia="zh-CN"/>
        </w:rPr>
        <w:t>的</w:t>
      </w:r>
      <w:r>
        <w:rPr>
          <w:rFonts w:hint="eastAsia" w:ascii="宋体" w:hAnsi="宋体" w:eastAsia="宋体" w:cs="宋体"/>
          <w:color w:val="000000"/>
          <w:kern w:val="0"/>
          <w:sz w:val="28"/>
          <w:szCs w:val="28"/>
          <w:highlight w:val="none"/>
        </w:rPr>
        <w:t xml:space="preserve">采购活动。现承诺 </w:t>
      </w:r>
      <w:r>
        <w:rPr>
          <w:rFonts w:hint="eastAsia" w:ascii="宋体" w:hAnsi="宋体" w:eastAsia="宋体" w:cs="宋体"/>
          <w:color w:val="FF0000"/>
          <w:kern w:val="0"/>
          <w:sz w:val="28"/>
          <w:szCs w:val="28"/>
          <w:highlight w:val="none"/>
        </w:rPr>
        <w:t>201</w:t>
      </w:r>
      <w:r>
        <w:rPr>
          <w:rFonts w:hint="eastAsia" w:ascii="宋体" w:hAnsi="宋体" w:eastAsia="宋体" w:cs="宋体"/>
          <w:color w:val="FF0000"/>
          <w:kern w:val="0"/>
          <w:sz w:val="28"/>
          <w:szCs w:val="28"/>
          <w:highlight w:val="none"/>
          <w:lang w:val="en-US" w:eastAsia="zh-CN"/>
        </w:rPr>
        <w:t>9</w:t>
      </w:r>
      <w:r>
        <w:rPr>
          <w:rFonts w:hint="eastAsia" w:ascii="宋体" w:hAnsi="宋体" w:eastAsia="宋体" w:cs="宋体"/>
          <w:color w:val="000000"/>
          <w:kern w:val="0"/>
          <w:sz w:val="28"/>
          <w:szCs w:val="28"/>
          <w:highlight w:val="none"/>
        </w:rPr>
        <w:t xml:space="preserve"> 年至今未被列入失信被执行人、</w:t>
      </w:r>
      <w:r>
        <w:rPr>
          <w:rFonts w:hint="eastAsia" w:ascii="宋体" w:hAnsi="宋体" w:eastAsia="宋体" w:cs="宋体"/>
          <w:color w:val="FF0000"/>
          <w:kern w:val="0"/>
          <w:sz w:val="28"/>
          <w:szCs w:val="28"/>
          <w:highlight w:val="none"/>
          <w:lang w:val="en-US" w:eastAsia="zh-CN"/>
        </w:rPr>
        <w:t>重大税收违法失信主体</w:t>
      </w:r>
      <w:r>
        <w:rPr>
          <w:rFonts w:hint="eastAsia" w:ascii="宋体" w:hAnsi="宋体" w:eastAsia="宋体" w:cs="宋体"/>
          <w:color w:val="000000"/>
          <w:kern w:val="0"/>
          <w:sz w:val="28"/>
          <w:szCs w:val="28"/>
          <w:highlight w:val="none"/>
        </w:rPr>
        <w:t>、政府采购严重违法失信行为记录名单。如有虚假承诺，愿承担一切法律责任。</w:t>
      </w: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特此承诺。</w:t>
      </w:r>
    </w:p>
    <w:p>
      <w:pPr>
        <w:pStyle w:val="17"/>
        <w:ind w:firstLine="0" w:firstLineChars="0"/>
        <w:rPr>
          <w:rFonts w:hint="eastAsia" w:ascii="宋体" w:hAnsi="宋体" w:eastAsia="宋体" w:cs="宋体"/>
          <w:color w:val="000000"/>
          <w:kern w:val="0"/>
          <w:sz w:val="28"/>
          <w:szCs w:val="28"/>
          <w:highlight w:val="none"/>
        </w:rPr>
      </w:pP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000000"/>
          <w:kern w:val="0"/>
          <w:sz w:val="28"/>
          <w:szCs w:val="28"/>
          <w:highlight w:val="none"/>
        </w:rPr>
      </w:pPr>
      <w:bookmarkStart w:id="5" w:name="_Hlk59110208"/>
      <w:r>
        <w:rPr>
          <w:rFonts w:hint="eastAsia" w:ascii="宋体" w:hAnsi="宋体" w:eastAsia="宋体" w:cs="宋体"/>
          <w:color w:val="000000"/>
          <w:kern w:val="0"/>
          <w:sz w:val="28"/>
          <w:szCs w:val="28"/>
          <w:highlight w:val="none"/>
        </w:rPr>
        <w:t>日  期：      年  月  日</w:t>
      </w:r>
      <w:bookmarkEnd w:id="5"/>
    </w:p>
    <w:p>
      <w:pPr>
        <w:pStyle w:val="17"/>
        <w:ind w:firstLine="560"/>
        <w:rPr>
          <w:rFonts w:hint="eastAsia" w:ascii="宋体" w:hAnsi="宋体" w:eastAsia="宋体" w:cs="宋体"/>
          <w:color w:val="000000"/>
          <w:kern w:val="0"/>
          <w:sz w:val="28"/>
          <w:szCs w:val="28"/>
          <w:highlight w:val="none"/>
        </w:rPr>
      </w:pPr>
    </w:p>
    <w:p>
      <w:pPr>
        <w:pStyle w:val="17"/>
        <w:rPr>
          <w:rFonts w:hint="eastAsia" w:ascii="宋体" w:hAnsi="宋体" w:eastAsia="宋体" w:cs="宋体"/>
          <w:color w:val="000000"/>
          <w:kern w:val="0"/>
          <w:highlight w:val="none"/>
        </w:rPr>
      </w:pPr>
      <w:r>
        <w:rPr>
          <w:rFonts w:hint="eastAsia" w:ascii="宋体" w:hAnsi="宋体" w:eastAsia="宋体" w:cs="宋体"/>
          <w:color w:val="000000"/>
          <w:kern w:val="0"/>
          <w:highlight w:val="none"/>
        </w:rPr>
        <w:t>说明：</w:t>
      </w:r>
    </w:p>
    <w:p>
      <w:pPr>
        <w:pStyle w:val="17"/>
        <w:ind w:firstLine="482"/>
        <w:rPr>
          <w:rFonts w:hint="eastAsia" w:ascii="宋体" w:hAnsi="宋体" w:eastAsia="宋体" w:cs="宋体"/>
          <w:color w:val="000000"/>
          <w:kern w:val="0"/>
          <w:highlight w:val="none"/>
        </w:rPr>
      </w:pPr>
      <w:r>
        <w:rPr>
          <w:rFonts w:hint="eastAsia" w:ascii="宋体" w:hAnsi="宋体" w:eastAsia="宋体" w:cs="宋体"/>
          <w:b/>
          <w:color w:val="000000"/>
          <w:kern w:val="0"/>
          <w:highlight w:val="none"/>
        </w:rPr>
        <w:t>1、信用记录查询渠道：“信用中国”网站(</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"http://www.creditchina.gov.cn/" </w:instrText>
      </w:r>
      <w:r>
        <w:rPr>
          <w:rFonts w:hint="eastAsia" w:ascii="宋体" w:hAnsi="宋体" w:eastAsia="宋体" w:cs="宋体"/>
          <w:highlight w:val="none"/>
        </w:rPr>
        <w:fldChar w:fldCharType="separate"/>
      </w:r>
      <w:r>
        <w:rPr>
          <w:rStyle w:val="13"/>
          <w:rFonts w:hint="eastAsia" w:ascii="宋体" w:hAnsi="宋体" w:eastAsia="宋体" w:cs="宋体"/>
          <w:b/>
          <w:kern w:val="0"/>
          <w:highlight w:val="none"/>
        </w:rPr>
        <w:t>http://www.creditchina.gov.cn/</w:t>
      </w:r>
      <w:r>
        <w:rPr>
          <w:rStyle w:val="13"/>
          <w:rFonts w:hint="eastAsia" w:ascii="宋体" w:hAnsi="宋体" w:eastAsia="宋体" w:cs="宋体"/>
          <w:b/>
          <w:kern w:val="0"/>
          <w:highlight w:val="none"/>
        </w:rPr>
        <w:fldChar w:fldCharType="end"/>
      </w:r>
      <w:r>
        <w:rPr>
          <w:rFonts w:hint="eastAsia" w:ascii="宋体" w:hAnsi="宋体" w:eastAsia="宋体" w:cs="宋体"/>
          <w:b/>
          <w:color w:val="000000"/>
          <w:kern w:val="0"/>
          <w:highlight w:val="none"/>
        </w:rPr>
        <w:t>)、</w:t>
      </w:r>
      <w:bookmarkStart w:id="6" w:name="_Hlk63342756"/>
      <w:r>
        <w:rPr>
          <w:rFonts w:hint="eastAsia" w:ascii="宋体" w:hAnsi="宋体" w:eastAsia="宋体" w:cs="宋体"/>
          <w:b/>
          <w:color w:val="000000"/>
          <w:kern w:val="0"/>
          <w:highlight w:val="none"/>
        </w:rPr>
        <w:t>中国政府采购网</w:t>
      </w:r>
      <w:bookmarkEnd w:id="6"/>
      <w:r>
        <w:rPr>
          <w:rFonts w:hint="eastAsia" w:ascii="宋体" w:hAnsi="宋体" w:eastAsia="宋体" w:cs="宋体"/>
          <w:b/>
          <w:color w:val="000000"/>
          <w:kern w:val="0"/>
          <w:highlight w:val="none"/>
        </w:rPr>
        <w:t>(</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"http://www.ccgp.gov.cn/" \h </w:instrText>
      </w:r>
      <w:r>
        <w:rPr>
          <w:rFonts w:hint="eastAsia" w:ascii="宋体" w:hAnsi="宋体" w:eastAsia="宋体" w:cs="宋体"/>
          <w:highlight w:val="none"/>
        </w:rPr>
        <w:fldChar w:fldCharType="separate"/>
      </w:r>
      <w:r>
        <w:rPr>
          <w:rStyle w:val="13"/>
          <w:rFonts w:hint="eastAsia" w:ascii="宋体" w:hAnsi="宋体" w:eastAsia="宋体" w:cs="宋体"/>
          <w:b/>
          <w:kern w:val="0"/>
          <w:highlight w:val="none"/>
        </w:rPr>
        <w:t>http://www.ccgp.gov.cn/</w:t>
      </w:r>
      <w:r>
        <w:rPr>
          <w:rStyle w:val="13"/>
          <w:rFonts w:hint="eastAsia" w:ascii="宋体" w:hAnsi="宋体" w:eastAsia="宋体" w:cs="宋体"/>
          <w:b/>
          <w:kern w:val="0"/>
          <w:highlight w:val="none"/>
        </w:rPr>
        <w:fldChar w:fldCharType="end"/>
      </w:r>
      <w:r>
        <w:rPr>
          <w:rFonts w:hint="eastAsia" w:ascii="宋体" w:hAnsi="宋体" w:eastAsia="宋体" w:cs="宋体"/>
          <w:b/>
          <w:color w:val="000000"/>
          <w:kern w:val="0"/>
          <w:highlight w:val="none"/>
        </w:rPr>
        <w:t>)等渠道查询相关主体信用记录。</w:t>
      </w:r>
    </w:p>
    <w:p>
      <w:pPr>
        <w:pStyle w:val="17"/>
        <w:rPr>
          <w:rFonts w:hint="eastAsia" w:ascii="宋体" w:hAnsi="宋体" w:eastAsia="宋体" w:cs="宋体"/>
          <w:color w:val="000000"/>
          <w:kern w:val="0"/>
          <w:highlight w:val="none"/>
        </w:rPr>
      </w:pPr>
      <w:r>
        <w:rPr>
          <w:rFonts w:hint="eastAsia" w:ascii="宋体" w:hAnsi="宋体" w:eastAsia="宋体" w:cs="宋体"/>
          <w:color w:val="000000"/>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000000"/>
          <w:kern w:val="0"/>
          <w:highlight w:val="none"/>
        </w:rPr>
        <w:t>、政府采购严重违法失信行为记录名单及其他不符合《中华人民共和国政府采购法》第二十二条规定条件的报价单位，拒绝参与本项目报价。</w:t>
      </w:r>
    </w:p>
    <w:p>
      <w:pPr>
        <w:pStyle w:val="17"/>
        <w:ind w:firstLine="482"/>
        <w:rPr>
          <w:rFonts w:hint="eastAsia" w:ascii="宋体" w:hAnsi="宋体" w:eastAsia="宋体" w:cs="宋体"/>
          <w:b/>
          <w:color w:val="000000"/>
          <w:kern w:val="0"/>
          <w:highlight w:val="none"/>
          <w:u w:val="single"/>
        </w:rPr>
      </w:pPr>
      <w:r>
        <w:rPr>
          <w:rFonts w:hint="eastAsia" w:ascii="宋体" w:hAnsi="宋体" w:eastAsia="宋体" w:cs="宋体"/>
          <w:b/>
          <w:color w:val="000000"/>
          <w:kern w:val="0"/>
          <w:highlight w:val="none"/>
          <w:u w:val="single"/>
        </w:rPr>
        <w:t>备注：信用信息，参考信用查询示范截图（查询示范附后）</w:t>
      </w:r>
    </w:p>
    <w:p>
      <w:pPr>
        <w:spacing w:before="111"/>
        <w:rPr>
          <w:rFonts w:hint="eastAsia" w:ascii="宋体" w:hAnsi="宋体" w:eastAsia="宋体" w:cs="宋体"/>
          <w:b/>
          <w:sz w:val="24"/>
          <w:highlight w:val="none"/>
        </w:rPr>
      </w:pPr>
      <w:r>
        <w:rPr>
          <w:rFonts w:hint="eastAsia" w:ascii="宋体" w:hAnsi="宋体" w:eastAsia="宋体" w:cs="宋体"/>
          <w:b/>
          <w:sz w:val="24"/>
          <w:highlight w:val="none"/>
        </w:rPr>
        <w:br w:type="page"/>
      </w:r>
    </w:p>
    <w:p>
      <w:pPr>
        <w:spacing w:before="111"/>
        <w:rPr>
          <w:rFonts w:hint="eastAsia" w:ascii="宋体" w:hAnsi="宋体" w:eastAsia="宋体" w:cs="宋体"/>
          <w:b/>
          <w:sz w:val="24"/>
          <w:highlight w:val="none"/>
          <w:lang w:val="en-US" w:eastAsia="zh-CN"/>
        </w:rPr>
      </w:pPr>
      <w:r>
        <w:rPr>
          <w:rFonts w:hint="eastAsia" w:ascii="宋体" w:hAnsi="宋体" w:eastAsia="宋体" w:cs="宋体"/>
          <w:b/>
          <w:spacing w:val="-14"/>
          <w:kern w:val="2"/>
          <w:sz w:val="24"/>
          <w:szCs w:val="24"/>
          <w:highlight w:val="none"/>
          <w:lang w:val="en-US" w:eastAsia="zh-CN" w:bidi="ar-SA"/>
        </w:rPr>
        <w:t>查询示范1：</w:t>
      </w:r>
      <w:r>
        <w:rPr>
          <w:rFonts w:hint="eastAsia" w:ascii="宋体" w:hAnsi="宋体" w:eastAsia="宋体" w:cs="宋体"/>
          <w:b/>
          <w:kern w:val="2"/>
          <w:sz w:val="24"/>
          <w:szCs w:val="24"/>
          <w:highlight w:val="none"/>
          <w:lang w:val="en-US" w:eastAsia="zh-CN" w:bidi="ar-SA"/>
        </w:rPr>
        <w:t>失信被执行人（信用中国）转中国执行信息公开网</w:t>
      </w:r>
    </w:p>
    <w:p>
      <w:pPr>
        <w:pStyle w:val="17"/>
        <w:ind w:firstLine="0" w:firstLineChars="0"/>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7"/>
        <w:ind w:firstLine="0" w:firstLineChars="0"/>
        <w:jc w:val="left"/>
        <w:rPr>
          <w:rFonts w:hint="eastAsia" w:ascii="宋体" w:hAnsi="宋体" w:eastAsia="宋体" w:cs="宋体"/>
          <w:b/>
          <w:highlight w:val="none"/>
        </w:rPr>
      </w:pPr>
      <w:r>
        <w:rPr>
          <w:rFonts w:hint="eastAsia" w:ascii="宋体" w:hAnsi="宋体" w:eastAsia="宋体" w:cs="宋体"/>
          <w:b/>
          <w:spacing w:val="-14"/>
          <w:highlight w:val="none"/>
        </w:rPr>
        <w:t xml:space="preserve">查询示范 </w:t>
      </w:r>
      <w:r>
        <w:rPr>
          <w:rFonts w:hint="eastAsia" w:ascii="宋体" w:hAnsi="宋体" w:eastAsia="宋体" w:cs="宋体"/>
          <w:b/>
          <w:highlight w:val="none"/>
        </w:rPr>
        <w:t>2：</w:t>
      </w:r>
      <w:r>
        <w:rPr>
          <w:rFonts w:hint="eastAsia" w:ascii="宋体" w:hAnsi="宋体" w:eastAsia="宋体" w:cs="宋体"/>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pPr>
        <w:pStyle w:val="17"/>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67325" cy="3904615"/>
                    </a:xfrm>
                    <a:prstGeom prst="rect">
                      <a:avLst/>
                    </a:prstGeom>
                  </pic:spPr>
                </pic:pic>
              </a:graphicData>
            </a:graphic>
          </wp:inline>
        </w:drawing>
      </w:r>
    </w:p>
    <w:p>
      <w:pPr>
        <w:pStyle w:val="17"/>
        <w:ind w:firstLine="0" w:firstLineChars="0"/>
        <w:jc w:val="center"/>
        <w:rPr>
          <w:rFonts w:hint="eastAsia" w:ascii="宋体" w:hAnsi="宋体" w:eastAsia="宋体" w:cs="宋体"/>
          <w:color w:val="000000"/>
          <w:kern w:val="0"/>
          <w:sz w:val="24"/>
          <w:szCs w:val="24"/>
          <w:highlight w:val="none"/>
          <w:lang w:eastAsia="zh-CN"/>
        </w:rPr>
      </w:pPr>
    </w:p>
    <w:p>
      <w:pPr>
        <w:spacing w:before="67"/>
        <w:jc w:val="left"/>
        <w:rPr>
          <w:rFonts w:hint="eastAsia" w:ascii="宋体" w:hAnsi="宋体" w:eastAsia="宋体" w:cs="宋体"/>
          <w:color w:val="000000"/>
          <w:kern w:val="0"/>
          <w:highlight w:val="none"/>
        </w:rPr>
      </w:pPr>
      <w:r>
        <w:rPr>
          <w:rFonts w:hint="eastAsia" w:ascii="宋体" w:hAnsi="宋体" w:eastAsia="宋体" w:cs="宋体"/>
          <w:b/>
          <w:sz w:val="24"/>
          <w:highlight w:val="none"/>
        </w:rPr>
        <w:t>查询示范 3：政府采购严重违法失信行为记录名单（信用中国）</w:t>
      </w:r>
      <w:r>
        <w:rPr>
          <w:rFonts w:hint="eastAsia" w:ascii="宋体" w:hAnsi="宋体" w:eastAsia="宋体"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highlight w:val="none"/>
        </w:rPr>
      </w:pPr>
      <w:r>
        <w:rPr>
          <w:rFonts w:hint="eastAsia" w:ascii="宋体" w:hAnsi="宋体" w:eastAsia="宋体" w:cs="宋体"/>
          <w:b/>
          <w:sz w:val="24"/>
          <w:highlight w:val="none"/>
        </w:rPr>
        <w:t>查询示范 4：政府采购严重违法失信行为记录名单（中国政府采购网）</w:t>
      </w:r>
    </w:p>
    <w:p>
      <w:pPr>
        <w:pStyle w:val="17"/>
        <w:ind w:firstLine="0" w:firstLineChars="0"/>
        <w:jc w:val="center"/>
        <w:rPr>
          <w:rFonts w:hint="eastAsia" w:ascii="宋体" w:hAnsi="宋体" w:eastAsia="宋体" w:cs="宋体"/>
          <w:color w:val="000000"/>
          <w:kern w:val="0"/>
          <w:highlight w:val="none"/>
        </w:rPr>
      </w:pPr>
      <w:r>
        <w:rPr>
          <w:rFonts w:hint="eastAsia" w:ascii="宋体" w:hAnsi="宋体" w:eastAsia="宋体"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7"/>
        <w:ind w:firstLine="0" w:firstLineChars="0"/>
        <w:rPr>
          <w:rFonts w:hint="eastAsia" w:ascii="宋体" w:hAnsi="宋体" w:eastAsia="宋体" w:cs="宋体"/>
          <w:b/>
          <w:color w:val="000000"/>
          <w:kern w:val="0"/>
          <w:highlight w:val="none"/>
        </w:rPr>
      </w:pPr>
      <w:r>
        <w:rPr>
          <w:rFonts w:hint="eastAsia" w:ascii="宋体" w:hAnsi="宋体" w:eastAsia="宋体" w:cs="宋体"/>
          <w:b/>
          <w:highlight w:val="none"/>
        </w:rPr>
        <w:t>查询示范 5：</w:t>
      </w:r>
      <w:r>
        <w:rPr>
          <w:rFonts w:hint="eastAsia" w:ascii="宋体" w:hAnsi="宋体" w:eastAsia="宋体" w:cs="宋体"/>
          <w:b/>
          <w:color w:val="000000"/>
          <w:kern w:val="0"/>
          <w:highlight w:val="none"/>
        </w:rPr>
        <w:t>信用报告（信用中国）</w:t>
      </w:r>
    </w:p>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highlight w:val="none"/>
        </w:rPr>
      </w:pPr>
      <w:r>
        <w:rPr>
          <w:rFonts w:hint="eastAsia" w:ascii="宋体" w:hAnsi="宋体" w:eastAsia="宋体" w:cs="宋体"/>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7"/>
        <w:rPr>
          <w:rFonts w:hint="eastAsia" w:ascii="宋体" w:hAnsi="宋体" w:eastAsia="宋体" w:cs="宋体"/>
          <w:highlight w:val="none"/>
        </w:rPr>
      </w:pPr>
      <w:r>
        <w:rPr>
          <w:rFonts w:hint="eastAsia" w:ascii="宋体" w:hAnsi="宋体" w:eastAsia="宋体" w:cs="宋体"/>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12、</w:t>
      </w:r>
      <w:bookmarkStart w:id="7" w:name="_Hlk63343602"/>
      <w:r>
        <w:rPr>
          <w:rFonts w:hint="eastAsia" w:ascii="宋体" w:hAnsi="宋体" w:eastAsia="宋体" w:cs="宋体"/>
          <w:b/>
          <w:bCs/>
          <w:kern w:val="2"/>
          <w:sz w:val="28"/>
          <w:szCs w:val="28"/>
          <w:highlight w:val="none"/>
          <w:lang w:val="en-US" w:eastAsia="zh-CN" w:bidi="ar-SA"/>
        </w:rPr>
        <w:t>社保缴纳凭证及纳税凭证</w:t>
      </w:r>
      <w:bookmarkEnd w:id="7"/>
    </w:p>
    <w:p>
      <w:pPr>
        <w:pStyle w:val="17"/>
        <w:rPr>
          <w:rFonts w:hint="eastAsia" w:ascii="宋体" w:hAnsi="宋体" w:eastAsia="宋体" w:cs="宋体"/>
          <w:color w:val="000000"/>
          <w:kern w:val="0"/>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提供202</w:t>
      </w:r>
      <w:r>
        <w:rPr>
          <w:rFonts w:hint="eastAsia" w:ascii="宋体" w:hAnsi="宋体" w:eastAsia="宋体" w:cs="宋体"/>
          <w:color w:val="000000"/>
          <w:kern w:val="0"/>
          <w:sz w:val="28"/>
          <w:szCs w:val="28"/>
          <w:highlight w:val="none"/>
          <w:lang w:val="en-US" w:eastAsia="zh-CN"/>
        </w:rPr>
        <w:t>1</w:t>
      </w:r>
      <w:r>
        <w:rPr>
          <w:rFonts w:hint="eastAsia" w:ascii="宋体" w:hAnsi="宋体" w:eastAsia="宋体" w:cs="宋体"/>
          <w:color w:val="000000"/>
          <w:kern w:val="0"/>
          <w:sz w:val="28"/>
          <w:szCs w:val="28"/>
          <w:highlight w:val="none"/>
        </w:rPr>
        <w:t>年任意一个月社保缴纳凭证及纳税凭证。</w:t>
      </w:r>
    </w:p>
    <w:p>
      <w:pPr>
        <w:pStyle w:val="17"/>
        <w:rPr>
          <w:rFonts w:hint="eastAsia" w:ascii="宋体" w:hAnsi="宋体" w:eastAsia="宋体" w:cs="宋体"/>
          <w:color w:val="000000"/>
          <w:kern w:val="0"/>
          <w:highlight w:val="none"/>
        </w:rPr>
      </w:pPr>
    </w:p>
    <w:p>
      <w:pPr>
        <w:pStyle w:val="17"/>
        <w:rPr>
          <w:rFonts w:hint="eastAsia" w:ascii="宋体" w:hAnsi="宋体" w:eastAsia="宋体" w:cs="宋体"/>
          <w:highlight w:val="none"/>
        </w:rPr>
      </w:pP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13、财务报表</w:t>
      </w:r>
    </w:p>
    <w:p>
      <w:pPr>
        <w:pStyle w:val="17"/>
        <w:ind w:firstLine="560"/>
        <w:rPr>
          <w:rFonts w:hint="eastAsia" w:ascii="宋体" w:hAnsi="宋体" w:eastAsia="宋体" w:cs="宋体"/>
          <w:color w:val="000000"/>
          <w:kern w:val="0"/>
          <w:sz w:val="28"/>
          <w:szCs w:val="28"/>
          <w:highlight w:val="none"/>
        </w:rPr>
      </w:pPr>
    </w:p>
    <w:p>
      <w:pPr>
        <w:pStyle w:val="17"/>
        <w:ind w:firstLine="56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提供202</w:t>
      </w:r>
      <w:r>
        <w:rPr>
          <w:rFonts w:hint="eastAsia" w:ascii="宋体" w:hAnsi="宋体" w:eastAsia="宋体" w:cs="宋体"/>
          <w:color w:val="000000"/>
          <w:kern w:val="0"/>
          <w:sz w:val="28"/>
          <w:szCs w:val="28"/>
          <w:highlight w:val="none"/>
          <w:lang w:val="en-US" w:eastAsia="zh-CN"/>
        </w:rPr>
        <w:t>1</w:t>
      </w:r>
      <w:r>
        <w:rPr>
          <w:rFonts w:hint="eastAsia" w:ascii="宋体" w:hAnsi="宋体" w:eastAsia="宋体" w:cs="宋体"/>
          <w:color w:val="000000"/>
          <w:kern w:val="0"/>
          <w:sz w:val="28"/>
          <w:szCs w:val="28"/>
          <w:highlight w:val="none"/>
        </w:rPr>
        <w:t>年以来任意一个季度的财务报表。</w:t>
      </w:r>
    </w:p>
    <w:p>
      <w:pPr>
        <w:pStyle w:val="17"/>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r>
        <w:rPr>
          <w:rFonts w:hint="eastAsia" w:ascii="宋体" w:hAnsi="宋体" w:eastAsia="宋体" w:cs="宋体"/>
          <w:color w:val="000000"/>
          <w:kern w:val="0"/>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14、类似业绩一览表</w:t>
      </w:r>
    </w:p>
    <w:tbl>
      <w:tblPr>
        <w:tblStyle w:val="18"/>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Cs w:val="21"/>
                <w:highlight w:val="none"/>
                <w:lang w:eastAsia="en-US"/>
              </w:rPr>
            </w:pPr>
            <w:r>
              <w:rPr>
                <w:rFonts w:hint="eastAsia"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154" w:type="dxa"/>
          </w:tcPr>
          <w:p>
            <w:pPr>
              <w:autoSpaceDE w:val="0"/>
              <w:autoSpaceDN w:val="0"/>
              <w:jc w:val="left"/>
              <w:rPr>
                <w:rFonts w:hint="eastAsia" w:ascii="宋体" w:hAnsi="宋体" w:eastAsia="宋体" w:cs="宋体"/>
                <w:kern w:val="0"/>
                <w:szCs w:val="21"/>
                <w:highlight w:val="none"/>
                <w:lang w:eastAsia="en-US"/>
              </w:rPr>
            </w:pPr>
          </w:p>
        </w:tc>
        <w:tc>
          <w:tcPr>
            <w:tcW w:w="1866" w:type="dxa"/>
          </w:tcPr>
          <w:p>
            <w:pPr>
              <w:autoSpaceDE w:val="0"/>
              <w:autoSpaceDN w:val="0"/>
              <w:jc w:val="left"/>
              <w:rPr>
                <w:rFonts w:hint="eastAsia" w:ascii="宋体" w:hAnsi="宋体" w:eastAsia="宋体" w:cs="宋体"/>
                <w:kern w:val="0"/>
                <w:szCs w:val="21"/>
                <w:highlight w:val="none"/>
                <w:lang w:eastAsia="en-US"/>
              </w:rPr>
            </w:pPr>
          </w:p>
        </w:tc>
        <w:tc>
          <w:tcPr>
            <w:tcW w:w="1630" w:type="dxa"/>
          </w:tcPr>
          <w:p>
            <w:pPr>
              <w:autoSpaceDE w:val="0"/>
              <w:autoSpaceDN w:val="0"/>
              <w:jc w:val="left"/>
              <w:rPr>
                <w:rFonts w:hint="eastAsia" w:ascii="宋体" w:hAnsi="宋体" w:eastAsia="宋体" w:cs="宋体"/>
                <w:kern w:val="0"/>
                <w:szCs w:val="21"/>
                <w:highlight w:val="none"/>
                <w:lang w:eastAsia="en-US"/>
              </w:rPr>
            </w:pPr>
          </w:p>
        </w:tc>
        <w:tc>
          <w:tcPr>
            <w:tcW w:w="679" w:type="dxa"/>
          </w:tcPr>
          <w:p>
            <w:pPr>
              <w:autoSpaceDE w:val="0"/>
              <w:autoSpaceDN w:val="0"/>
              <w:jc w:val="left"/>
              <w:rPr>
                <w:rFonts w:hint="eastAsia" w:ascii="宋体" w:hAnsi="宋体" w:eastAsia="宋体" w:cs="宋体"/>
                <w:kern w:val="0"/>
                <w:szCs w:val="21"/>
                <w:highlight w:val="none"/>
                <w:lang w:eastAsia="en-US"/>
              </w:rPr>
            </w:pPr>
          </w:p>
        </w:tc>
      </w:tr>
    </w:tbl>
    <w:p>
      <w:pPr>
        <w:pStyle w:val="17"/>
        <w:ind w:left="0" w:leftChars="0" w:firstLine="0" w:firstLineChars="0"/>
        <w:rPr>
          <w:rFonts w:hint="eastAsia" w:ascii="宋体" w:hAnsi="宋体" w:eastAsia="宋体" w:cs="宋体"/>
          <w:kern w:val="2"/>
          <w:sz w:val="21"/>
          <w:szCs w:val="24"/>
          <w:highlight w:val="none"/>
          <w:lang w:val="en-US" w:eastAsia="zh-CN" w:bidi="ar-SA"/>
        </w:rPr>
      </w:pPr>
      <w:r>
        <w:rPr>
          <w:rFonts w:hint="eastAsia" w:ascii="宋体" w:hAnsi="宋体" w:eastAsia="宋体" w:cs="宋体"/>
          <w:kern w:val="2"/>
          <w:sz w:val="21"/>
          <w:szCs w:val="24"/>
          <w:highlight w:val="none"/>
          <w:lang w:val="en-US" w:eastAsia="zh-CN" w:bidi="ar-SA"/>
        </w:rPr>
        <w:t>注：在此表后面按顺序附上报价人（仅限于报价人自己实施的）各项目的合同。</w:t>
      </w: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7"/>
        <w:rPr>
          <w:rFonts w:hint="eastAsia" w:ascii="宋体" w:hAnsi="宋体" w:eastAsia="宋体" w:cs="宋体"/>
          <w:color w:val="000000"/>
          <w:kern w:val="0"/>
          <w:highlight w:val="none"/>
        </w:rPr>
      </w:pP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000000"/>
          <w:kern w:val="0"/>
          <w:sz w:val="28"/>
          <w:szCs w:val="28"/>
          <w:highlight w:val="none"/>
        </w:rPr>
      </w:pPr>
      <w:r>
        <w:rPr>
          <w:rFonts w:hint="eastAsia" w:ascii="宋体" w:hAnsi="宋体" w:eastAsia="宋体" w:cs="宋体"/>
          <w:color w:val="000000"/>
          <w:kern w:val="0"/>
          <w:sz w:val="28"/>
          <w:szCs w:val="28"/>
          <w:highlight w:val="none"/>
        </w:rPr>
        <w:t>日  期：      年  月  日</w:t>
      </w:r>
    </w:p>
    <w:p>
      <w:pPr>
        <w:pStyle w:val="17"/>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highlight w:val="none"/>
        </w:rPr>
      </w:pPr>
    </w:p>
    <w:p>
      <w:pPr>
        <w:pStyle w:val="17"/>
        <w:ind w:firstLine="0" w:firstLineChars="0"/>
        <w:rPr>
          <w:rFonts w:hint="eastAsia" w:ascii="宋体" w:hAnsi="宋体" w:eastAsia="宋体" w:cs="宋体"/>
          <w:highlight w:val="none"/>
        </w:rPr>
      </w:pPr>
    </w:p>
    <w:p>
      <w:pPr>
        <w:pStyle w:val="17"/>
        <w:ind w:firstLine="0" w:firstLineChars="0"/>
        <w:rPr>
          <w:rFonts w:hint="eastAsia" w:ascii="宋体" w:hAnsi="宋体" w:eastAsia="宋体" w:cs="宋体"/>
          <w:highlight w:val="none"/>
        </w:rPr>
      </w:pPr>
    </w:p>
    <w:p>
      <w:pPr>
        <w:pStyle w:val="17"/>
        <w:ind w:firstLine="0" w:firstLineChars="0"/>
        <w:rPr>
          <w:rFonts w:hint="eastAsia" w:ascii="宋体" w:hAnsi="宋体" w:eastAsia="宋体" w:cs="宋体"/>
          <w:highlight w:val="none"/>
        </w:rPr>
      </w:pPr>
    </w:p>
    <w:p>
      <w:pPr>
        <w:pStyle w:val="17"/>
        <w:ind w:firstLine="0" w:firstLineChars="0"/>
        <w:rPr>
          <w:rFonts w:hint="eastAsia" w:ascii="宋体" w:hAnsi="宋体" w:eastAsia="宋体" w:cs="宋体"/>
          <w:highlight w:val="none"/>
        </w:rPr>
      </w:pPr>
    </w:p>
    <w:p>
      <w:pPr>
        <w:pStyle w:val="17"/>
        <w:ind w:firstLine="0" w:firstLineChars="0"/>
        <w:rPr>
          <w:rFonts w:hint="eastAsia" w:ascii="宋体" w:hAnsi="宋体" w:eastAsia="宋体" w:cs="宋体"/>
          <w:highlight w:val="none"/>
        </w:rPr>
      </w:pPr>
    </w:p>
    <w:p>
      <w:pPr>
        <w:outlineLvl w:val="9"/>
        <w:rPr>
          <w:rFonts w:hint="eastAsia" w:ascii="宋体" w:hAnsi="宋体" w:eastAsia="宋体" w:cs="宋体"/>
          <w:highlight w:val="none"/>
        </w:rPr>
      </w:pPr>
      <w:r>
        <w:rPr>
          <w:rFonts w:hint="eastAsia" w:ascii="宋体" w:hAnsi="宋体" w:eastAsia="宋体" w:cs="宋体"/>
          <w:b/>
          <w:bCs/>
          <w:kern w:val="2"/>
          <w:sz w:val="28"/>
          <w:szCs w:val="28"/>
          <w:highlight w:val="none"/>
          <w:lang w:val="en-US" w:eastAsia="zh-CN" w:bidi="ar-SA"/>
        </w:rPr>
        <w:t>14.1 附：类似业绩合同</w:t>
      </w:r>
      <w:r>
        <w:rPr>
          <w:rFonts w:hint="eastAsia" w:ascii="宋体" w:hAnsi="宋体" w:eastAsia="宋体" w:cs="宋体"/>
          <w:highlight w:val="none"/>
        </w:rPr>
        <w:br w:type="page"/>
      </w:r>
    </w:p>
    <w:p>
      <w:pPr>
        <w:outlineLvl w:val="9"/>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15、具有履行合同所必需的设备和专业技术能力承诺书</w:t>
      </w:r>
    </w:p>
    <w:p>
      <w:pPr>
        <w:pStyle w:val="17"/>
        <w:ind w:firstLine="482"/>
        <w:rPr>
          <w:rFonts w:hint="eastAsia" w:ascii="宋体" w:hAnsi="宋体" w:eastAsia="宋体" w:cs="宋体"/>
          <w:b/>
          <w:color w:val="000000"/>
          <w:kern w:val="0"/>
          <w:highlight w:val="none"/>
        </w:rPr>
      </w:pPr>
    </w:p>
    <w:p>
      <w:pPr>
        <w:pStyle w:val="17"/>
        <w:ind w:firstLine="482"/>
        <w:rPr>
          <w:rFonts w:hint="eastAsia" w:ascii="宋体" w:hAnsi="宋体" w:eastAsia="宋体" w:cs="宋体"/>
          <w:b/>
          <w:color w:val="000000"/>
          <w:kern w:val="0"/>
          <w:highlight w:val="none"/>
        </w:rPr>
      </w:pPr>
    </w:p>
    <w:p>
      <w:pPr>
        <w:pStyle w:val="17"/>
        <w:ind w:firstLine="482"/>
        <w:rPr>
          <w:rFonts w:hint="eastAsia" w:ascii="宋体" w:hAnsi="宋体" w:eastAsia="宋体" w:cs="宋体"/>
          <w:b/>
          <w:color w:val="000000"/>
          <w:kern w:val="0"/>
          <w:highlight w:val="none"/>
        </w:rPr>
      </w:pPr>
    </w:p>
    <w:p>
      <w:pPr>
        <w:autoSpaceDE w:val="0"/>
        <w:autoSpaceDN w:val="0"/>
        <w:spacing w:line="36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hint="eastAsia" w:ascii="宋体" w:hAnsi="宋体" w:eastAsia="宋体" w:cs="宋体"/>
          <w:kern w:val="0"/>
          <w:sz w:val="28"/>
          <w:szCs w:val="28"/>
          <w:highlight w:val="none"/>
          <w:u w:val="single"/>
          <w:lang w:eastAsia="zh-CN"/>
        </w:rPr>
        <w:t>三</w:t>
      </w:r>
      <w:r>
        <w:rPr>
          <w:rFonts w:hint="eastAsia" w:ascii="宋体" w:hAnsi="宋体" w:eastAsia="宋体" w:cs="宋体"/>
          <w:kern w:val="0"/>
          <w:sz w:val="28"/>
          <w:szCs w:val="28"/>
          <w:highlight w:val="none"/>
          <w:u w:val="single"/>
          <w:lang w:val="en-US" w:eastAsia="zh-CN"/>
        </w:rPr>
        <w:t>亚市信息化基础设施投资建设发展有限公司</w:t>
      </w:r>
      <w:r>
        <w:rPr>
          <w:rFonts w:hint="eastAsia" w:ascii="宋体" w:hAnsi="宋体" w:eastAsia="宋体" w:cs="宋体"/>
          <w:kern w:val="0"/>
          <w:sz w:val="28"/>
          <w:szCs w:val="28"/>
          <w:highlight w:val="none"/>
          <w:u w:val="single"/>
        </w:rPr>
        <w:t xml:space="preserve"> </w:t>
      </w:r>
    </w:p>
    <w:p>
      <w:pPr>
        <w:autoSpaceDE w:val="0"/>
        <w:autoSpaceDN w:val="0"/>
        <w:spacing w:line="36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我单位参与贵单位组织的</w:t>
      </w:r>
      <w:r>
        <w:rPr>
          <w:rFonts w:hint="eastAsia" w:ascii="宋体" w:hAnsi="宋体" w:eastAsia="宋体" w:cs="宋体"/>
          <w:kern w:val="0"/>
          <w:sz w:val="28"/>
          <w:szCs w:val="28"/>
          <w:highlight w:val="none"/>
          <w:u w:val="single"/>
          <w:lang w:val="en-US" w:eastAsia="zh-CN"/>
        </w:rPr>
        <w:t>2023年吉阳区无纸化办公系统（OA系统）网络安全等级保护测评委托服务项目</w:t>
      </w:r>
      <w:r>
        <w:rPr>
          <w:rFonts w:hint="eastAsia" w:ascii="宋体" w:hAnsi="宋体" w:eastAsia="宋体" w:cs="宋体"/>
          <w:kern w:val="0"/>
          <w:sz w:val="28"/>
          <w:szCs w:val="28"/>
          <w:highlight w:val="none"/>
          <w:lang w:val="en-US" w:eastAsia="zh-CN"/>
        </w:rPr>
        <w:t>的</w:t>
      </w:r>
      <w:r>
        <w:rPr>
          <w:rFonts w:hint="eastAsia" w:ascii="宋体" w:hAnsi="宋体" w:eastAsia="宋体" w:cs="宋体"/>
          <w:kern w:val="0"/>
          <w:sz w:val="28"/>
          <w:szCs w:val="28"/>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360" w:lineRule="auto"/>
        <w:ind w:firstLine="560" w:firstLineChars="200"/>
        <w:rPr>
          <w:rFonts w:hint="eastAsia" w:ascii="宋体" w:hAnsi="宋体" w:eastAsia="宋体" w:cs="宋体"/>
          <w:kern w:val="0"/>
          <w:sz w:val="28"/>
          <w:szCs w:val="28"/>
          <w:highlight w:val="none"/>
        </w:rPr>
      </w:pPr>
    </w:p>
    <w:p>
      <w:pPr>
        <w:autoSpaceDE w:val="0"/>
        <w:autoSpaceDN w:val="0"/>
        <w:spacing w:line="48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报价人：（填写名称并盖章）</w:t>
      </w:r>
    </w:p>
    <w:p>
      <w:pPr>
        <w:autoSpaceDE w:val="0"/>
        <w:autoSpaceDN w:val="0"/>
        <w:spacing w:line="48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法定代表人或其授权委托人：（签字或盖章）</w:t>
      </w:r>
    </w:p>
    <w:p>
      <w:pPr>
        <w:pStyle w:val="17"/>
        <w:spacing w:line="480" w:lineRule="auto"/>
        <w:ind w:firstLine="0" w:firstLineChars="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日  期：      年  月  日</w:t>
      </w:r>
    </w:p>
    <w:p>
      <w:pPr>
        <w:pStyle w:val="17"/>
        <w:spacing w:line="480" w:lineRule="auto"/>
        <w:ind w:firstLine="0" w:firstLineChars="0"/>
        <w:rPr>
          <w:rFonts w:hint="eastAsia" w:ascii="宋体" w:hAnsi="宋体" w:eastAsia="宋体" w:cs="宋体"/>
          <w:kern w:val="0"/>
          <w:sz w:val="28"/>
          <w:szCs w:val="28"/>
          <w:highlight w:val="none"/>
        </w:rPr>
      </w:pPr>
    </w:p>
    <w:p>
      <w:pPr>
        <w:pStyle w:val="17"/>
        <w:spacing w:line="480" w:lineRule="auto"/>
        <w:ind w:firstLine="0" w:firstLineChars="0"/>
        <w:rPr>
          <w:rFonts w:hint="eastAsia" w:ascii="宋体" w:hAnsi="宋体" w:eastAsia="宋体" w:cs="宋体"/>
          <w:kern w:val="0"/>
          <w:sz w:val="28"/>
          <w:szCs w:val="28"/>
          <w:highlight w:val="none"/>
        </w:rPr>
      </w:pPr>
    </w:p>
    <w:p>
      <w:pPr>
        <w:pStyle w:val="17"/>
        <w:ind w:firstLine="0" w:firstLineChars="0"/>
        <w:rPr>
          <w:rFonts w:hint="eastAsia" w:ascii="宋体" w:hAnsi="宋体" w:eastAsia="宋体" w:cs="宋体"/>
          <w:highlight w:val="none"/>
        </w:rPr>
      </w:pPr>
      <w:r>
        <w:rPr>
          <w:rFonts w:hint="eastAsia" w:ascii="宋体" w:hAnsi="宋体" w:eastAsia="宋体" w:cs="宋体"/>
          <w:highlight w:val="none"/>
        </w:rPr>
        <w:br w:type="page"/>
      </w:r>
    </w:p>
    <w:p>
      <w:pPr>
        <w:pStyle w:val="17"/>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6</w:t>
      </w:r>
      <w:r>
        <w:rPr>
          <w:rFonts w:hint="eastAsia" w:ascii="宋体" w:hAnsi="宋体" w:eastAsia="宋体" w:cs="宋体"/>
          <w:b/>
          <w:bCs/>
          <w:sz w:val="28"/>
          <w:szCs w:val="28"/>
          <w:highlight w:val="none"/>
          <w:lang w:eastAsia="zh-CN"/>
        </w:rPr>
        <w:t>、</w:t>
      </w:r>
      <w:bookmarkStart w:id="8" w:name="_Toc8013_WPSOffice_Level1"/>
      <w:r>
        <w:rPr>
          <w:rFonts w:hint="eastAsia" w:ascii="宋体" w:hAnsi="宋体" w:eastAsia="宋体" w:cs="宋体"/>
          <w:b/>
          <w:bCs/>
          <w:color w:val="auto"/>
          <w:sz w:val="28"/>
          <w:szCs w:val="28"/>
          <w:highlight w:val="none"/>
          <w:lang w:val="en-US" w:eastAsia="zh-CN"/>
        </w:rPr>
        <w:t>项目服务方案、实施方案及</w:t>
      </w:r>
      <w:r>
        <w:rPr>
          <w:rFonts w:hint="eastAsia" w:ascii="宋体" w:hAnsi="宋体" w:eastAsia="宋体" w:cs="宋体"/>
          <w:b/>
          <w:bCs/>
          <w:color w:val="auto"/>
          <w:sz w:val="28"/>
          <w:szCs w:val="28"/>
          <w:highlight w:val="none"/>
        </w:rPr>
        <w:t>报价单位认为需要提供的其它材料</w:t>
      </w:r>
      <w:bookmarkEnd w:id="8"/>
    </w:p>
    <w:p>
      <w:pPr>
        <w:pStyle w:val="17"/>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7"/>
        <w:rPr>
          <w:rFonts w:hint="eastAsia" w:ascii="宋体" w:hAnsi="宋体" w:eastAsia="宋体" w:cs="宋体"/>
          <w:color w:val="auto"/>
          <w:kern w:val="0"/>
          <w:sz w:val="24"/>
          <w:szCs w:val="24"/>
          <w:highlight w:val="none"/>
          <w:lang w:val="en-US" w:eastAsia="zh-CN"/>
        </w:rPr>
      </w:pPr>
    </w:p>
    <w:p>
      <w:pPr>
        <w:pStyle w:val="17"/>
        <w:ind w:firstLine="0" w:firstLineChars="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16.1 项目服务方案</w:t>
      </w:r>
    </w:p>
    <w:p>
      <w:pPr>
        <w:pStyle w:val="17"/>
        <w:rPr>
          <w:rFonts w:hint="eastAsia" w:ascii="宋体" w:hAnsi="宋体" w:eastAsia="宋体" w:cs="宋体"/>
          <w:color w:val="auto"/>
          <w:kern w:val="0"/>
          <w:sz w:val="24"/>
          <w:szCs w:val="24"/>
          <w:highlight w:val="none"/>
          <w:lang w:val="en-US" w:eastAsia="zh-CN"/>
        </w:rPr>
      </w:pPr>
    </w:p>
    <w:p>
      <w:pPr>
        <w:pStyle w:val="17"/>
        <w:rPr>
          <w:rFonts w:hint="eastAsia" w:ascii="宋体" w:hAnsi="宋体" w:eastAsia="宋体" w:cs="宋体"/>
          <w:color w:val="auto"/>
          <w:kern w:val="0"/>
          <w:sz w:val="24"/>
          <w:szCs w:val="24"/>
          <w:highlight w:val="none"/>
          <w:lang w:val="en-US" w:eastAsia="zh-CN"/>
        </w:rPr>
      </w:pPr>
    </w:p>
    <w:p>
      <w:pPr>
        <w:pStyle w:val="17"/>
        <w:rPr>
          <w:rFonts w:hint="eastAsia" w:ascii="宋体" w:hAnsi="宋体" w:eastAsia="宋体" w:cs="宋体"/>
          <w:color w:val="auto"/>
          <w:kern w:val="0"/>
          <w:sz w:val="24"/>
          <w:szCs w:val="24"/>
          <w:highlight w:val="none"/>
          <w:lang w:val="en-US" w:eastAsia="zh-CN"/>
        </w:rPr>
      </w:pPr>
    </w:p>
    <w:p>
      <w:pPr>
        <w:pStyle w:val="17"/>
        <w:rPr>
          <w:rFonts w:hint="eastAsia" w:ascii="宋体" w:hAnsi="宋体" w:eastAsia="宋体" w:cs="宋体"/>
          <w:color w:val="auto"/>
          <w:kern w:val="0"/>
          <w:sz w:val="24"/>
          <w:szCs w:val="24"/>
          <w:highlight w:val="none"/>
          <w:lang w:val="en-US" w:eastAsia="zh-CN"/>
        </w:rPr>
      </w:pPr>
    </w:p>
    <w:p>
      <w:pPr>
        <w:pStyle w:val="17"/>
        <w:rPr>
          <w:rFonts w:hint="eastAsia" w:ascii="宋体" w:hAnsi="宋体" w:eastAsia="宋体" w:cs="宋体"/>
          <w:color w:val="auto"/>
          <w:kern w:val="0"/>
          <w:sz w:val="24"/>
          <w:szCs w:val="24"/>
          <w:highlight w:val="none"/>
          <w:lang w:val="en-US" w:eastAsia="zh-CN"/>
        </w:rPr>
      </w:pPr>
    </w:p>
    <w:p>
      <w:pPr>
        <w:pStyle w:val="17"/>
        <w:ind w:firstLine="0" w:firstLineChars="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16.2 项目实施方案</w:t>
      </w:r>
    </w:p>
    <w:p>
      <w:pPr>
        <w:pStyle w:val="17"/>
        <w:ind w:firstLine="560"/>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0" w:firstLineChars="0"/>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 xml:space="preserve">16.3 </w:t>
      </w:r>
      <w:r>
        <w:rPr>
          <w:rFonts w:hint="eastAsia" w:ascii="宋体" w:hAnsi="宋体" w:eastAsia="宋体" w:cs="宋体"/>
          <w:b/>
          <w:bCs/>
          <w:sz w:val="28"/>
          <w:szCs w:val="28"/>
          <w:highlight w:val="none"/>
        </w:rPr>
        <w:t>报价单位认为需要提供的其它材料</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rPr>
        <w:t>如项目技术方案、服务方案、运维方案、售后服务方案等（格式由报价单位自拟）。</w:t>
      </w: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p>
      <w:pPr>
        <w:pStyle w:val="17"/>
        <w:ind w:firstLine="0" w:firstLineChars="0"/>
        <w:rPr>
          <w:rFonts w:hint="eastAsia" w:ascii="宋体" w:hAnsi="宋体" w:eastAsia="宋体" w:cs="宋体"/>
          <w:color w:val="000000"/>
          <w:kern w:val="0"/>
          <w:highlight w:val="none"/>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01"/>
    <w:family w:val="auto"/>
    <w:pitch w:val="default"/>
    <w:sig w:usb0="E0000AFF" w:usb1="00007843" w:usb2="00000001" w:usb3="00000000" w:csb0="400001BF" w:csb1="DFF70000"/>
  </w:font>
  <w:font w:name="宋体">
    <w:panose1 w:val="02010600030101010101"/>
    <w:charset w:val="34"/>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 w:name="Î¢ï¿½ï¿½ï¿½Åºï¿½">
    <w:altName w:val="苹方-简"/>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altName w:val="苹方-简"/>
    <w:panose1 w:val="02000600000000000000"/>
    <w:charset w:val="00"/>
    <w:family w:val="auto"/>
    <w:pitch w:val="default"/>
    <w:sig w:usb0="00000000" w:usb1="00000000" w:usb2="00000000" w:usb3="00000000" w:csb0="2000009F" w:csb1="4701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Calibri Light">
    <w:altName w:val="Helvetica Neue"/>
    <w:panose1 w:val="020F0302020204030204"/>
    <w:charset w:val="00"/>
    <w:family w:val="swiss"/>
    <w:pitch w:val="default"/>
    <w:sig w:usb0="00000000" w:usb1="00000000" w:usb2="00000009" w:usb3="00000000" w:csb0="200001FF" w:csb1="00000000"/>
  </w:font>
  <w:font w:name="楷体_GB2312">
    <w:altName w:val="汉仪楷体简"/>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ndalus">
    <w:altName w:val="苹方-简"/>
    <w:panose1 w:val="00000000000000000000"/>
    <w:charset w:val="00"/>
    <w:family w:val="roman"/>
    <w:pitch w:val="default"/>
    <w:sig w:usb0="00000000" w:usb1="00000000" w:usb2="00000008" w:usb3="00000000" w:csb0="00000041" w:csb1="00000000"/>
  </w:font>
  <w:font w:name="楷体">
    <w:panose1 w:val="02010609060101010101"/>
    <w:charset w:val="86"/>
    <w:family w:val="auto"/>
    <w:pitch w:val="default"/>
    <w:sig w:usb0="800002BF" w:usb1="38CF7CFA" w:usb2="00000016" w:usb3="00000000" w:csb0="00040001"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楷体简">
    <w:panose1 w:val="02010600000101010101"/>
    <w:charset w:val="86"/>
    <w:family w:val="auto"/>
    <w:pitch w:val="default"/>
    <w:sig w:usb0="00000001" w:usb1="080E0800" w:usb2="00000002" w:usb3="00000000" w:csb0="00040000"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NxeOVFQIAABUEAAAOAAAAAAAAAAEAIAAAADU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000000"/>
    <w:rsid w:val="00EB1D9F"/>
    <w:rsid w:val="01075E10"/>
    <w:rsid w:val="01371B33"/>
    <w:rsid w:val="029017B6"/>
    <w:rsid w:val="03584E69"/>
    <w:rsid w:val="0431278A"/>
    <w:rsid w:val="05B64C7B"/>
    <w:rsid w:val="0900542F"/>
    <w:rsid w:val="09A52498"/>
    <w:rsid w:val="0BA84453"/>
    <w:rsid w:val="0BDE48FD"/>
    <w:rsid w:val="0CD7415B"/>
    <w:rsid w:val="0DA2443F"/>
    <w:rsid w:val="13BC1F28"/>
    <w:rsid w:val="140124AB"/>
    <w:rsid w:val="146168B1"/>
    <w:rsid w:val="15DD0249"/>
    <w:rsid w:val="177F626A"/>
    <w:rsid w:val="187352B2"/>
    <w:rsid w:val="19375AA4"/>
    <w:rsid w:val="196E4B14"/>
    <w:rsid w:val="19CC4157"/>
    <w:rsid w:val="1C4373F2"/>
    <w:rsid w:val="1E7F7A9F"/>
    <w:rsid w:val="1EA06388"/>
    <w:rsid w:val="22474789"/>
    <w:rsid w:val="25A56EDE"/>
    <w:rsid w:val="27640538"/>
    <w:rsid w:val="28AD3CC3"/>
    <w:rsid w:val="292F28A4"/>
    <w:rsid w:val="29327A4A"/>
    <w:rsid w:val="2AD84970"/>
    <w:rsid w:val="2AE95FED"/>
    <w:rsid w:val="2CAA39BD"/>
    <w:rsid w:val="31026C32"/>
    <w:rsid w:val="34633E95"/>
    <w:rsid w:val="349A71AE"/>
    <w:rsid w:val="354B747F"/>
    <w:rsid w:val="359441DD"/>
    <w:rsid w:val="35B94E2F"/>
    <w:rsid w:val="36FA4A2E"/>
    <w:rsid w:val="3A243D70"/>
    <w:rsid w:val="3B9F6656"/>
    <w:rsid w:val="3C4C22CF"/>
    <w:rsid w:val="3D1607FC"/>
    <w:rsid w:val="3D3D740C"/>
    <w:rsid w:val="3D7B3D3F"/>
    <w:rsid w:val="41D112F8"/>
    <w:rsid w:val="41F47628"/>
    <w:rsid w:val="42096722"/>
    <w:rsid w:val="445C6502"/>
    <w:rsid w:val="451A257A"/>
    <w:rsid w:val="46BB79C6"/>
    <w:rsid w:val="4743036D"/>
    <w:rsid w:val="47D04F02"/>
    <w:rsid w:val="489D4E64"/>
    <w:rsid w:val="4AB321AB"/>
    <w:rsid w:val="4B4D7799"/>
    <w:rsid w:val="4C6E7F46"/>
    <w:rsid w:val="4C913540"/>
    <w:rsid w:val="4C957F60"/>
    <w:rsid w:val="4D235BAC"/>
    <w:rsid w:val="4D344601"/>
    <w:rsid w:val="4D4040A7"/>
    <w:rsid w:val="4E1A27CE"/>
    <w:rsid w:val="4FD850BE"/>
    <w:rsid w:val="50FE6F91"/>
    <w:rsid w:val="510579A1"/>
    <w:rsid w:val="528850FC"/>
    <w:rsid w:val="52BA7BFC"/>
    <w:rsid w:val="53374D79"/>
    <w:rsid w:val="54A63734"/>
    <w:rsid w:val="56D3055D"/>
    <w:rsid w:val="575E58E6"/>
    <w:rsid w:val="58405181"/>
    <w:rsid w:val="5C7864B2"/>
    <w:rsid w:val="5D1E1D31"/>
    <w:rsid w:val="5DCD51FD"/>
    <w:rsid w:val="5E224BBC"/>
    <w:rsid w:val="5F6F2FAD"/>
    <w:rsid w:val="5FB751A0"/>
    <w:rsid w:val="60996447"/>
    <w:rsid w:val="609A7583"/>
    <w:rsid w:val="61F95589"/>
    <w:rsid w:val="62D40BF7"/>
    <w:rsid w:val="632150FD"/>
    <w:rsid w:val="63B95DF2"/>
    <w:rsid w:val="65F33A21"/>
    <w:rsid w:val="661E1BB1"/>
    <w:rsid w:val="669D7787"/>
    <w:rsid w:val="66D26A38"/>
    <w:rsid w:val="693A53BB"/>
    <w:rsid w:val="6B3A14ED"/>
    <w:rsid w:val="6B9A6014"/>
    <w:rsid w:val="6BBD4C47"/>
    <w:rsid w:val="6BC53188"/>
    <w:rsid w:val="6C9708F6"/>
    <w:rsid w:val="6E0E48E9"/>
    <w:rsid w:val="704F058F"/>
    <w:rsid w:val="70686F93"/>
    <w:rsid w:val="71787C69"/>
    <w:rsid w:val="71983B14"/>
    <w:rsid w:val="71D42FDD"/>
    <w:rsid w:val="72F500B5"/>
    <w:rsid w:val="73C1557C"/>
    <w:rsid w:val="76D77A56"/>
    <w:rsid w:val="77EC23F8"/>
    <w:rsid w:val="79FE031A"/>
    <w:rsid w:val="7A3065C5"/>
    <w:rsid w:val="7D184162"/>
    <w:rsid w:val="7D1FEC79"/>
    <w:rsid w:val="7DE7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480" w:lineRule="auto"/>
      <w:outlineLvl w:val="0"/>
    </w:pPr>
    <w:rPr>
      <w:b/>
      <w:kern w:val="44"/>
      <w:sz w:val="32"/>
    </w:rPr>
  </w:style>
  <w:style w:type="paragraph" w:styleId="5">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after="120"/>
      <w:ind w:left="420" w:leftChars="200"/>
    </w:p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7">
    <w:name w:val="*正文"/>
    <w:basedOn w:val="1"/>
    <w:qFormat/>
    <w:uiPriority w:val="0"/>
    <w:pPr>
      <w:spacing w:line="360" w:lineRule="auto"/>
      <w:ind w:firstLine="480" w:firstLineChars="200"/>
    </w:pPr>
    <w:rPr>
      <w:rFonts w:ascii="宋体" w:hAnsi="宋体"/>
      <w:sz w:val="24"/>
    </w:rPr>
  </w:style>
  <w:style w:type="table" w:customStyle="1" w:styleId="18">
    <w:name w:val="Table Normal"/>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9">
    <w:name w:val="zt-lm1-r-t-xz"/>
    <w:basedOn w:val="10"/>
    <w:qFormat/>
    <w:uiPriority w:val="0"/>
  </w:style>
  <w:style w:type="character" w:customStyle="1" w:styleId="20">
    <w:name w:val="zt-lm1-r-t-xz1"/>
    <w:basedOn w:val="10"/>
    <w:qFormat/>
    <w:uiPriority w:val="0"/>
    <w:rPr>
      <w:shd w:val="clear" w:fill="0359A6"/>
    </w:rPr>
  </w:style>
  <w:style w:type="character" w:customStyle="1" w:styleId="21">
    <w:name w:val="zt-lm1-r-t-xz2"/>
    <w:basedOn w:val="10"/>
    <w:qFormat/>
    <w:uiPriority w:val="0"/>
  </w:style>
  <w:style w:type="character" w:customStyle="1" w:styleId="22">
    <w:name w:val="hui"/>
    <w:basedOn w:val="10"/>
    <w:qFormat/>
    <w:uiPriority w:val="0"/>
    <w:rPr>
      <w:color w:val="999999"/>
    </w:rPr>
  </w:style>
  <w:style w:type="character" w:customStyle="1" w:styleId="23">
    <w:name w:val="hui1"/>
    <w:basedOn w:val="10"/>
    <w:qFormat/>
    <w:uiPriority w:val="0"/>
    <w:rPr>
      <w:color w:val="999999"/>
    </w:rPr>
  </w:style>
  <w:style w:type="character" w:customStyle="1" w:styleId="24">
    <w:name w:val="zx-xuan1"/>
    <w:basedOn w:val="10"/>
    <w:qFormat/>
    <w:uiPriority w:val="0"/>
    <w:rPr>
      <w:rFonts w:ascii="Î¢ï¿½ï¿½ï¿½Åºï¿½" w:hAnsi="Î¢ï¿½ï¿½ï¿½Åºï¿½" w:eastAsia="Î¢ï¿½ï¿½ï¿½Åºï¿½" w:cs="Î¢ï¿½ï¿½ï¿½Åºï¿½"/>
      <w:color w:val="FFFFFF"/>
      <w:sz w:val="27"/>
      <w:szCs w:val="27"/>
      <w:shd w:val="clear" w:fill="3F6ECF"/>
    </w:rPr>
  </w:style>
  <w:style w:type="character" w:customStyle="1" w:styleId="25">
    <w:name w:val="font11"/>
    <w:basedOn w:val="10"/>
    <w:qFormat/>
    <w:uiPriority w:val="0"/>
    <w:rPr>
      <w:rFonts w:hint="eastAsia" w:ascii="仿宋" w:hAnsi="仿宋" w:eastAsia="仿宋" w:cs="仿宋"/>
      <w:color w:val="000000"/>
      <w:sz w:val="24"/>
      <w:szCs w:val="24"/>
      <w:u w:val="none"/>
    </w:rPr>
  </w:style>
  <w:style w:type="paragraph" w:customStyle="1" w:styleId="2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4032</Words>
  <Characters>4190</Characters>
  <Lines>0</Lines>
  <Paragraphs>0</Paragraphs>
  <TotalTime>0</TotalTime>
  <ScaleCrop>false</ScaleCrop>
  <LinksUpToDate>false</LinksUpToDate>
  <CharactersWithSpaces>4393</CharactersWithSpaces>
  <Application>WPS Office_3.8.0.6081_F1E327BC-269C-435d-A152-05C5408002CA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2020-07-16T15:58:00Z</dcterms:created>
  <dc:creator>ITI-lin</dc:creator>
  <cp:lastModifiedBy>yangmengjiao</cp:lastModifiedBy>
  <dcterms:modified xsi:type="dcterms:W3CDTF">2023-11-17T11:43:51Z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y fmtid="{D5CDD505-2E9C-101B-9397-08002B2CF9AE}" pid="3" name="ICV">
    <vt:lpwstr>57598E70F56A4B9C89B2FF7D40EC14A8</vt:lpwstr>
  </property>
</Properties>
</file>